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F51" w:rsidRDefault="00090A86" w:rsidP="00090A86">
      <w:pPr>
        <w:spacing w:after="0"/>
        <w:jc w:val="center"/>
      </w:pPr>
      <w:r>
        <w:rPr>
          <w:noProof/>
          <w:lang w:eastAsia="en-GB"/>
        </w:rPr>
        <w:drawing>
          <wp:inline distT="0" distB="0" distL="0" distR="0">
            <wp:extent cx="590550" cy="56394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lands Logo Sm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5567" cy="578289"/>
                    </a:xfrm>
                    <a:prstGeom prst="rect">
                      <a:avLst/>
                    </a:prstGeom>
                  </pic:spPr>
                </pic:pic>
              </a:graphicData>
            </a:graphic>
          </wp:inline>
        </w:drawing>
      </w:r>
    </w:p>
    <w:p w:rsidR="00090A86" w:rsidRDefault="00233A6A" w:rsidP="00090A86">
      <w:pPr>
        <w:spacing w:after="0"/>
        <w:jc w:val="center"/>
      </w:pPr>
      <w:r>
        <w:rPr>
          <w:b/>
          <w:u w:val="single"/>
        </w:rPr>
        <w:t>Year 5</w:t>
      </w:r>
      <w:r w:rsidR="00090A86">
        <w:rPr>
          <w:b/>
          <w:u w:val="single"/>
        </w:rPr>
        <w:t xml:space="preserve"> </w:t>
      </w:r>
      <w:r w:rsidR="000B7FEC">
        <w:rPr>
          <w:b/>
          <w:u w:val="single"/>
        </w:rPr>
        <w:t>English</w:t>
      </w:r>
      <w:r w:rsidR="00090A86">
        <w:rPr>
          <w:b/>
          <w:u w:val="single"/>
        </w:rPr>
        <w:t xml:space="preserve"> Tasks –</w:t>
      </w:r>
      <w:r w:rsidR="00616546">
        <w:rPr>
          <w:b/>
          <w:u w:val="single"/>
        </w:rPr>
        <w:t>Friday</w:t>
      </w:r>
      <w:r w:rsidR="00657BA7">
        <w:rPr>
          <w:b/>
          <w:u w:val="single"/>
        </w:rPr>
        <w:t xml:space="preserve"> 2</w:t>
      </w:r>
      <w:r w:rsidR="00616546">
        <w:rPr>
          <w:b/>
          <w:u w:val="single"/>
        </w:rPr>
        <w:t>6</w:t>
      </w:r>
      <w:r w:rsidR="00657BA7" w:rsidRPr="00657BA7">
        <w:rPr>
          <w:b/>
          <w:u w:val="single"/>
          <w:vertAlign w:val="superscript"/>
        </w:rPr>
        <w:t>th</w:t>
      </w:r>
      <w:r w:rsidR="00657BA7">
        <w:rPr>
          <w:b/>
          <w:u w:val="single"/>
        </w:rPr>
        <w:t xml:space="preserve"> </w:t>
      </w:r>
      <w:r w:rsidR="00460084">
        <w:rPr>
          <w:b/>
          <w:u w:val="single"/>
        </w:rPr>
        <w:t xml:space="preserve">June </w:t>
      </w:r>
      <w:r w:rsidR="00B92F2D">
        <w:rPr>
          <w:b/>
          <w:u w:val="single"/>
        </w:rPr>
        <w:t xml:space="preserve"> </w:t>
      </w:r>
      <w:r w:rsidR="00302A7C">
        <w:rPr>
          <w:b/>
          <w:u w:val="single"/>
        </w:rPr>
        <w:t xml:space="preserve"> </w:t>
      </w:r>
      <w:r w:rsidR="00443BC8">
        <w:rPr>
          <w:b/>
          <w:u w:val="single"/>
        </w:rPr>
        <w:t xml:space="preserve"> </w:t>
      </w:r>
    </w:p>
    <w:p w:rsidR="00090A86" w:rsidRDefault="00090A86" w:rsidP="009E0C71">
      <w:pPr>
        <w:spacing w:after="0"/>
      </w:pPr>
    </w:p>
    <w:p w:rsidR="00A13CBD" w:rsidRDefault="00460084" w:rsidP="009E0C71">
      <w:pPr>
        <w:spacing w:after="0"/>
        <w:rPr>
          <w:sz w:val="20"/>
          <w:szCs w:val="20"/>
        </w:rPr>
      </w:pPr>
      <w:r>
        <w:rPr>
          <w:sz w:val="20"/>
          <w:szCs w:val="20"/>
        </w:rPr>
        <w:t xml:space="preserve">Hope you are all staying safe and hopefully some of you have managed to see some family members after such a long time apart. Fingers crossed the weather will pick up again this week and outside will not look so miserable.  </w:t>
      </w:r>
    </w:p>
    <w:p w:rsidR="00460084" w:rsidRDefault="00460084" w:rsidP="009E0C71">
      <w:pPr>
        <w:spacing w:after="0"/>
        <w:rPr>
          <w:sz w:val="20"/>
          <w:szCs w:val="20"/>
        </w:rPr>
      </w:pPr>
    </w:p>
    <w:p w:rsidR="001D0B98" w:rsidRDefault="00A13CBD" w:rsidP="00460084">
      <w:pPr>
        <w:spacing w:after="0"/>
        <w:rPr>
          <w:sz w:val="20"/>
          <w:szCs w:val="20"/>
        </w:rPr>
      </w:pPr>
      <w:r w:rsidRPr="00A13CBD">
        <w:rPr>
          <w:b/>
          <w:sz w:val="20"/>
          <w:szCs w:val="20"/>
        </w:rPr>
        <w:t>Parents</w:t>
      </w:r>
      <w:r w:rsidR="00460084">
        <w:rPr>
          <w:sz w:val="20"/>
          <w:szCs w:val="20"/>
        </w:rPr>
        <w:t xml:space="preserve"> </w:t>
      </w:r>
      <w:r w:rsidR="00460084" w:rsidRPr="00460084">
        <w:rPr>
          <w:b/>
          <w:sz w:val="20"/>
          <w:szCs w:val="20"/>
        </w:rPr>
        <w:t>and children:</w:t>
      </w:r>
      <w:r w:rsidR="00460084">
        <w:rPr>
          <w:sz w:val="20"/>
          <w:szCs w:val="20"/>
        </w:rPr>
        <w:t xml:space="preserve"> This week we are focusing on a </w:t>
      </w:r>
      <w:r w:rsidR="00FC0694">
        <w:rPr>
          <w:sz w:val="20"/>
          <w:szCs w:val="20"/>
        </w:rPr>
        <w:t>YouTube</w:t>
      </w:r>
      <w:r w:rsidR="00460084">
        <w:rPr>
          <w:sz w:val="20"/>
          <w:szCs w:val="20"/>
        </w:rPr>
        <w:t xml:space="preserve"> clip called Pigeon Impossible – DO NOT watch the clip until the instructions ask you to. </w:t>
      </w:r>
      <w:r w:rsidR="005349AB">
        <w:rPr>
          <w:sz w:val="20"/>
          <w:szCs w:val="20"/>
        </w:rPr>
        <w:t xml:space="preserve">Today we will be planning the monologue from the pigeon’s point of view. Next week we will be writing it. You will be following the same structure as the example you looked at yesterday. </w:t>
      </w:r>
    </w:p>
    <w:p w:rsidR="00717688" w:rsidRPr="00717688" w:rsidRDefault="00717688" w:rsidP="00717688">
      <w:pPr>
        <w:spacing w:after="0"/>
        <w:rPr>
          <w:sz w:val="20"/>
          <w:szCs w:val="20"/>
        </w:rPr>
      </w:pPr>
      <w:r w:rsidRPr="00717688">
        <w:rPr>
          <w:b/>
          <w:bCs/>
          <w:i/>
          <w:iCs/>
          <w:sz w:val="20"/>
          <w:szCs w:val="20"/>
        </w:rPr>
        <w:t>This is the link to the Pigeon Impossible clip. You may watch this as many times as you need to help you with this lesson.</w:t>
      </w:r>
    </w:p>
    <w:p w:rsidR="00717688" w:rsidRPr="00717688" w:rsidRDefault="00717688" w:rsidP="00717688">
      <w:pPr>
        <w:spacing w:after="0"/>
        <w:rPr>
          <w:sz w:val="20"/>
          <w:szCs w:val="20"/>
        </w:rPr>
      </w:pPr>
      <w:r w:rsidRPr="00717688">
        <w:rPr>
          <w:b/>
          <w:bCs/>
          <w:i/>
          <w:iCs/>
          <w:sz w:val="20"/>
          <w:szCs w:val="20"/>
        </w:rPr>
        <w:t>Only watch up to 1 minute 30 seconds!!!!!</w:t>
      </w:r>
    </w:p>
    <w:p w:rsidR="00717688" w:rsidRPr="00717688" w:rsidRDefault="00FC0694" w:rsidP="00717688">
      <w:pPr>
        <w:spacing w:after="0"/>
        <w:rPr>
          <w:sz w:val="20"/>
          <w:szCs w:val="20"/>
        </w:rPr>
      </w:pPr>
      <w:hyperlink r:id="rId6" w:history="1">
        <w:r w:rsidR="00717688" w:rsidRPr="00717688">
          <w:rPr>
            <w:rStyle w:val="Hyperlink"/>
            <w:sz w:val="20"/>
            <w:szCs w:val="20"/>
            <w:lang w:val="en-US"/>
          </w:rPr>
          <w:t>https://www.youtube.com/watch?v=jEjUAnPc2VA</w:t>
        </w:r>
      </w:hyperlink>
      <w:r w:rsidR="00717688" w:rsidRPr="00717688">
        <w:rPr>
          <w:sz w:val="20"/>
          <w:szCs w:val="20"/>
          <w:lang w:val="en-US"/>
        </w:rPr>
        <w:t xml:space="preserve"> </w:t>
      </w:r>
    </w:p>
    <w:p w:rsidR="00717688" w:rsidRDefault="00717688" w:rsidP="001D0B98">
      <w:pPr>
        <w:spacing w:after="0"/>
        <w:rPr>
          <w:sz w:val="20"/>
          <w:szCs w:val="20"/>
        </w:rPr>
      </w:pPr>
      <w:r>
        <w:rPr>
          <w:sz w:val="20"/>
          <w:szCs w:val="20"/>
        </w:rPr>
        <w:t xml:space="preserve"> </w:t>
      </w:r>
    </w:p>
    <w:p w:rsidR="00616546" w:rsidRPr="005349AB" w:rsidRDefault="00657BA7" w:rsidP="00616546">
      <w:pPr>
        <w:rPr>
          <w:b/>
          <w:bCs/>
          <w:i/>
          <w:iCs/>
          <w:sz w:val="20"/>
          <w:szCs w:val="20"/>
        </w:rPr>
      </w:pPr>
      <w:r w:rsidRPr="005349AB">
        <w:rPr>
          <w:b/>
          <w:sz w:val="20"/>
          <w:szCs w:val="20"/>
        </w:rPr>
        <w:t>Task 1 –</w:t>
      </w:r>
      <w:r w:rsidR="00616546" w:rsidRPr="005349AB">
        <w:rPr>
          <w:b/>
          <w:sz w:val="20"/>
          <w:szCs w:val="20"/>
        </w:rPr>
        <w:t xml:space="preserve"> planning a monologue from the pigeon’s point of view </w:t>
      </w:r>
    </w:p>
    <w:p w:rsidR="00616546" w:rsidRDefault="00444552" w:rsidP="00717688">
      <w:pPr>
        <w:rPr>
          <w:sz w:val="20"/>
          <w:szCs w:val="20"/>
        </w:rPr>
      </w:pPr>
      <w:r w:rsidRPr="00444552">
        <w:rPr>
          <w:noProof/>
          <w:sz w:val="20"/>
          <w:szCs w:val="20"/>
          <w:lang w:eastAsia="en-GB"/>
        </w:rPr>
        <mc:AlternateContent>
          <mc:Choice Requires="wps">
            <w:drawing>
              <wp:anchor distT="0" distB="0" distL="114300" distR="114300" simplePos="0" relativeHeight="251661312" behindDoc="0" locked="0" layoutInCell="1" allowOverlap="1" wp14:anchorId="09D699D1" wp14:editId="6337F813">
                <wp:simplePos x="0" y="0"/>
                <wp:positionH relativeFrom="margin">
                  <wp:posOffset>133350</wp:posOffset>
                </wp:positionH>
                <wp:positionV relativeFrom="paragraph">
                  <wp:posOffset>10161</wp:posOffset>
                </wp:positionV>
                <wp:extent cx="6362700" cy="2247900"/>
                <wp:effectExtent l="0" t="0" r="19050" b="19050"/>
                <wp:wrapNone/>
                <wp:docPr id="3"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62700" cy="2247900"/>
                        </a:xfrm>
                        <a:prstGeom prst="rect">
                          <a:avLst/>
                        </a:prstGeom>
                        <a:solidFill>
                          <a:schemeClr val="bg1">
                            <a:lumMod val="95000"/>
                          </a:schemeClr>
                        </a:solidFill>
                        <a:ln>
                          <a:solidFill>
                            <a:srgbClr val="002060"/>
                          </a:solidFill>
                        </a:ln>
                      </wps:spPr>
                      <wps:txbx>
                        <w:txbxContent>
                          <w:p w:rsidR="00444552" w:rsidRPr="00444552" w:rsidRDefault="00444552" w:rsidP="00444552">
                            <w:pPr>
                              <w:pStyle w:val="NormalWeb"/>
                              <w:spacing w:before="150" w:beforeAutospacing="0" w:after="0" w:afterAutospacing="0" w:line="216" w:lineRule="auto"/>
                              <w:jc w:val="center"/>
                              <w:rPr>
                                <w:highlight w:val="yellow"/>
                              </w:rPr>
                            </w:pPr>
                            <w:r w:rsidRPr="00444552">
                              <w:rPr>
                                <w:rFonts w:asciiTheme="minorHAnsi" w:hAnsi="Calibri" w:cstheme="minorBidi"/>
                                <w:b/>
                                <w:bCs/>
                                <w:color w:val="70AD47" w:themeColor="accent6"/>
                                <w:kern w:val="24"/>
                                <w:highlight w:val="yellow"/>
                                <w:u w:val="single"/>
                              </w:rPr>
                              <w:t xml:space="preserve">Paragraph 1: </w:t>
                            </w:r>
                          </w:p>
                          <w:p w:rsidR="00444552" w:rsidRPr="00444552" w:rsidRDefault="00444552" w:rsidP="00444552">
                            <w:pPr>
                              <w:pStyle w:val="NormalWeb"/>
                              <w:spacing w:before="150" w:beforeAutospacing="0" w:after="0" w:afterAutospacing="0" w:line="216" w:lineRule="auto"/>
                              <w:jc w:val="center"/>
                              <w:rPr>
                                <w:highlight w:val="yellow"/>
                              </w:rPr>
                            </w:pPr>
                            <w:r w:rsidRPr="00444552">
                              <w:rPr>
                                <w:rFonts w:asciiTheme="minorHAnsi" w:hAnsi="Calibri" w:cstheme="minorBidi"/>
                                <w:b/>
                                <w:bCs/>
                                <w:color w:val="000000" w:themeColor="text1"/>
                                <w:kern w:val="24"/>
                                <w:highlight w:val="yellow"/>
                              </w:rPr>
                              <w:t>Setting the scene</w:t>
                            </w:r>
                          </w:p>
                          <w:p w:rsidR="00444552" w:rsidRPr="00444552" w:rsidRDefault="00444552" w:rsidP="00444552">
                            <w:pPr>
                              <w:pStyle w:val="NormalWeb"/>
                              <w:spacing w:before="150" w:beforeAutospacing="0" w:after="0" w:afterAutospacing="0" w:line="216" w:lineRule="auto"/>
                              <w:jc w:val="center"/>
                              <w:rPr>
                                <w:highlight w:val="yellow"/>
                              </w:rPr>
                            </w:pPr>
                            <w:r w:rsidRPr="00444552">
                              <w:rPr>
                                <w:rFonts w:asciiTheme="minorHAnsi" w:hAnsi="Calibri" w:cstheme="minorBidi"/>
                                <w:b/>
                                <w:bCs/>
                                <w:color w:val="70AD47" w:themeColor="accent6"/>
                                <w:kern w:val="24"/>
                                <w:highlight w:val="yellow"/>
                                <w:u w:val="single"/>
                              </w:rPr>
                              <w:t xml:space="preserve">Paragraph 2: </w:t>
                            </w:r>
                          </w:p>
                          <w:p w:rsidR="00444552" w:rsidRPr="00444552" w:rsidRDefault="00444552" w:rsidP="00444552">
                            <w:pPr>
                              <w:pStyle w:val="NormalWeb"/>
                              <w:spacing w:before="150" w:beforeAutospacing="0" w:after="0" w:afterAutospacing="0" w:line="216" w:lineRule="auto"/>
                              <w:jc w:val="center"/>
                              <w:rPr>
                                <w:highlight w:val="yellow"/>
                              </w:rPr>
                            </w:pPr>
                            <w:r w:rsidRPr="00444552">
                              <w:rPr>
                                <w:rFonts w:asciiTheme="minorHAnsi" w:hAnsi="Calibri" w:cstheme="minorBidi"/>
                                <w:b/>
                                <w:bCs/>
                                <w:color w:val="000000" w:themeColor="text1"/>
                                <w:kern w:val="24"/>
                                <w:highlight w:val="yellow"/>
                              </w:rPr>
                              <w:t>Identifies food source</w:t>
                            </w:r>
                          </w:p>
                          <w:p w:rsidR="00444552" w:rsidRPr="00444552" w:rsidRDefault="00444552" w:rsidP="00444552">
                            <w:pPr>
                              <w:pStyle w:val="NormalWeb"/>
                              <w:spacing w:before="150" w:beforeAutospacing="0" w:after="0" w:afterAutospacing="0" w:line="216" w:lineRule="auto"/>
                              <w:jc w:val="center"/>
                              <w:rPr>
                                <w:highlight w:val="yellow"/>
                              </w:rPr>
                            </w:pPr>
                            <w:r w:rsidRPr="00444552">
                              <w:rPr>
                                <w:rFonts w:asciiTheme="minorHAnsi" w:hAnsi="Calibri" w:cstheme="minorBidi"/>
                                <w:b/>
                                <w:bCs/>
                                <w:color w:val="70AD47" w:themeColor="accent6"/>
                                <w:kern w:val="24"/>
                                <w:highlight w:val="yellow"/>
                                <w:u w:val="single"/>
                              </w:rPr>
                              <w:t>Paragraph 3:</w:t>
                            </w:r>
                          </w:p>
                          <w:p w:rsidR="00444552" w:rsidRPr="00444552" w:rsidRDefault="00444552" w:rsidP="00444552">
                            <w:pPr>
                              <w:pStyle w:val="NormalWeb"/>
                              <w:spacing w:before="150" w:beforeAutospacing="0" w:after="0" w:afterAutospacing="0" w:line="216" w:lineRule="auto"/>
                              <w:jc w:val="center"/>
                              <w:rPr>
                                <w:highlight w:val="yellow"/>
                              </w:rPr>
                            </w:pPr>
                            <w:r w:rsidRPr="00444552">
                              <w:rPr>
                                <w:rFonts w:asciiTheme="minorHAnsi" w:hAnsi="Calibri" w:cstheme="minorBidi"/>
                                <w:b/>
                                <w:bCs/>
                                <w:color w:val="000000" w:themeColor="text1"/>
                                <w:kern w:val="24"/>
                                <w:highlight w:val="yellow"/>
                              </w:rPr>
                              <w:t>Makes a plan to get the food source</w:t>
                            </w:r>
                          </w:p>
                          <w:p w:rsidR="00444552" w:rsidRPr="00444552" w:rsidRDefault="00444552" w:rsidP="00444552">
                            <w:pPr>
                              <w:pStyle w:val="NormalWeb"/>
                              <w:spacing w:before="150" w:beforeAutospacing="0" w:after="0" w:afterAutospacing="0" w:line="216" w:lineRule="auto"/>
                              <w:jc w:val="center"/>
                              <w:rPr>
                                <w:highlight w:val="yellow"/>
                              </w:rPr>
                            </w:pPr>
                            <w:r w:rsidRPr="00444552">
                              <w:rPr>
                                <w:rFonts w:asciiTheme="minorHAnsi" w:hAnsi="Calibri" w:cstheme="minorBidi"/>
                                <w:b/>
                                <w:bCs/>
                                <w:color w:val="70AD47" w:themeColor="accent6"/>
                                <w:kern w:val="24"/>
                                <w:highlight w:val="yellow"/>
                                <w:u w:val="single"/>
                              </w:rPr>
                              <w:t xml:space="preserve">Paragraph 4: </w:t>
                            </w:r>
                          </w:p>
                          <w:p w:rsidR="00444552" w:rsidRPr="00444552" w:rsidRDefault="00444552" w:rsidP="00444552">
                            <w:pPr>
                              <w:pStyle w:val="NormalWeb"/>
                              <w:spacing w:before="150" w:beforeAutospacing="0" w:after="0" w:afterAutospacing="0" w:line="216" w:lineRule="auto"/>
                              <w:jc w:val="center"/>
                            </w:pPr>
                            <w:r w:rsidRPr="00444552">
                              <w:rPr>
                                <w:rFonts w:asciiTheme="minorHAnsi" w:hAnsi="Calibri" w:cstheme="minorBidi"/>
                                <w:b/>
                                <w:bCs/>
                                <w:color w:val="000000" w:themeColor="text1"/>
                                <w:kern w:val="24"/>
                                <w:highlight w:val="yellow"/>
                              </w:rPr>
                              <w:t>Does the Pigeon succeed in getting the food? What happens next?</w:t>
                            </w:r>
                          </w:p>
                          <w:p w:rsidR="00444552" w:rsidRPr="00444552" w:rsidRDefault="00444552" w:rsidP="00444552">
                            <w:pPr>
                              <w:pStyle w:val="NormalWeb"/>
                              <w:spacing w:before="150" w:beforeAutospacing="0" w:after="0" w:afterAutospacing="0" w:line="216" w:lineRule="auto"/>
                              <w:jc w:val="cente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09D699D1" id="Content Placeholder 2" o:spid="_x0000_s1026" style="position:absolute;margin-left:10.5pt;margin-top:.8pt;width:501pt;height:17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" fillcolor="#f2f2f2 [3052]" strokecolor="#002060">
                <v:path arrowok="t"/>
                <o:lock v:ext="edit" grouping="t"/>
                <v:textbox>
                  <w:txbxContent>
                    <w:p w:rsidR="00444552" w:rsidRPr="00444552" w:rsidRDefault="00444552" w:rsidP="00444552">
                      <w:pPr>
                        <w:pStyle w:val="NormalWeb"/>
                        <w:spacing w:before="150" w:beforeAutospacing="0" w:after="0" w:afterAutospacing="0" w:line="216" w:lineRule="auto"/>
                        <w:jc w:val="center"/>
                        <w:rPr>
                          <w:highlight w:val="yellow"/>
                        </w:rPr>
                      </w:pPr>
                      <w:r w:rsidRPr="00444552">
                        <w:rPr>
                          <w:rFonts w:asciiTheme="minorHAnsi" w:hAnsi="Calibri" w:cstheme="minorBidi"/>
                          <w:b/>
                          <w:bCs/>
                          <w:color w:val="70AD47" w:themeColor="accent6"/>
                          <w:kern w:val="24"/>
                          <w:highlight w:val="yellow"/>
                          <w:u w:val="single"/>
                        </w:rPr>
                        <w:t xml:space="preserve">Paragraph 1: </w:t>
                      </w:r>
                    </w:p>
                    <w:p w:rsidR="00444552" w:rsidRPr="00444552" w:rsidRDefault="00444552" w:rsidP="00444552">
                      <w:pPr>
                        <w:pStyle w:val="NormalWeb"/>
                        <w:spacing w:before="150" w:beforeAutospacing="0" w:after="0" w:afterAutospacing="0" w:line="216" w:lineRule="auto"/>
                        <w:jc w:val="center"/>
                        <w:rPr>
                          <w:highlight w:val="yellow"/>
                        </w:rPr>
                      </w:pPr>
                      <w:r w:rsidRPr="00444552">
                        <w:rPr>
                          <w:rFonts w:asciiTheme="minorHAnsi" w:hAnsi="Calibri" w:cstheme="minorBidi"/>
                          <w:b/>
                          <w:bCs/>
                          <w:color w:val="000000" w:themeColor="text1"/>
                          <w:kern w:val="24"/>
                          <w:highlight w:val="yellow"/>
                        </w:rPr>
                        <w:t>Setting the scene</w:t>
                      </w:r>
                    </w:p>
                    <w:p w:rsidR="00444552" w:rsidRPr="00444552" w:rsidRDefault="00444552" w:rsidP="00444552">
                      <w:pPr>
                        <w:pStyle w:val="NormalWeb"/>
                        <w:spacing w:before="150" w:beforeAutospacing="0" w:after="0" w:afterAutospacing="0" w:line="216" w:lineRule="auto"/>
                        <w:jc w:val="center"/>
                        <w:rPr>
                          <w:highlight w:val="yellow"/>
                        </w:rPr>
                      </w:pPr>
                      <w:r w:rsidRPr="00444552">
                        <w:rPr>
                          <w:rFonts w:asciiTheme="minorHAnsi" w:hAnsi="Calibri" w:cstheme="minorBidi"/>
                          <w:b/>
                          <w:bCs/>
                          <w:color w:val="70AD47" w:themeColor="accent6"/>
                          <w:kern w:val="24"/>
                          <w:highlight w:val="yellow"/>
                          <w:u w:val="single"/>
                        </w:rPr>
                        <w:t xml:space="preserve">Paragraph 2: </w:t>
                      </w:r>
                    </w:p>
                    <w:p w:rsidR="00444552" w:rsidRPr="00444552" w:rsidRDefault="00444552" w:rsidP="00444552">
                      <w:pPr>
                        <w:pStyle w:val="NormalWeb"/>
                        <w:spacing w:before="150" w:beforeAutospacing="0" w:after="0" w:afterAutospacing="0" w:line="216" w:lineRule="auto"/>
                        <w:jc w:val="center"/>
                        <w:rPr>
                          <w:highlight w:val="yellow"/>
                        </w:rPr>
                      </w:pPr>
                      <w:r w:rsidRPr="00444552">
                        <w:rPr>
                          <w:rFonts w:asciiTheme="minorHAnsi" w:hAnsi="Calibri" w:cstheme="minorBidi"/>
                          <w:b/>
                          <w:bCs/>
                          <w:color w:val="000000" w:themeColor="text1"/>
                          <w:kern w:val="24"/>
                          <w:highlight w:val="yellow"/>
                        </w:rPr>
                        <w:t>Identifies food source</w:t>
                      </w:r>
                    </w:p>
                    <w:p w:rsidR="00444552" w:rsidRPr="00444552" w:rsidRDefault="00444552" w:rsidP="00444552">
                      <w:pPr>
                        <w:pStyle w:val="NormalWeb"/>
                        <w:spacing w:before="150" w:beforeAutospacing="0" w:after="0" w:afterAutospacing="0" w:line="216" w:lineRule="auto"/>
                        <w:jc w:val="center"/>
                        <w:rPr>
                          <w:highlight w:val="yellow"/>
                        </w:rPr>
                      </w:pPr>
                      <w:r w:rsidRPr="00444552">
                        <w:rPr>
                          <w:rFonts w:asciiTheme="minorHAnsi" w:hAnsi="Calibri" w:cstheme="minorBidi"/>
                          <w:b/>
                          <w:bCs/>
                          <w:color w:val="70AD47" w:themeColor="accent6"/>
                          <w:kern w:val="24"/>
                          <w:highlight w:val="yellow"/>
                          <w:u w:val="single"/>
                        </w:rPr>
                        <w:t>Paragraph 3:</w:t>
                      </w:r>
                    </w:p>
                    <w:p w:rsidR="00444552" w:rsidRPr="00444552" w:rsidRDefault="00444552" w:rsidP="00444552">
                      <w:pPr>
                        <w:pStyle w:val="NormalWeb"/>
                        <w:spacing w:before="150" w:beforeAutospacing="0" w:after="0" w:afterAutospacing="0" w:line="216" w:lineRule="auto"/>
                        <w:jc w:val="center"/>
                        <w:rPr>
                          <w:highlight w:val="yellow"/>
                        </w:rPr>
                      </w:pPr>
                      <w:r w:rsidRPr="00444552">
                        <w:rPr>
                          <w:rFonts w:asciiTheme="minorHAnsi" w:hAnsi="Calibri" w:cstheme="minorBidi"/>
                          <w:b/>
                          <w:bCs/>
                          <w:color w:val="000000" w:themeColor="text1"/>
                          <w:kern w:val="24"/>
                          <w:highlight w:val="yellow"/>
                        </w:rPr>
                        <w:t>Makes a plan to get the food source</w:t>
                      </w:r>
                    </w:p>
                    <w:p w:rsidR="00444552" w:rsidRPr="00444552" w:rsidRDefault="00444552" w:rsidP="00444552">
                      <w:pPr>
                        <w:pStyle w:val="NormalWeb"/>
                        <w:spacing w:before="150" w:beforeAutospacing="0" w:after="0" w:afterAutospacing="0" w:line="216" w:lineRule="auto"/>
                        <w:jc w:val="center"/>
                        <w:rPr>
                          <w:highlight w:val="yellow"/>
                        </w:rPr>
                      </w:pPr>
                      <w:r w:rsidRPr="00444552">
                        <w:rPr>
                          <w:rFonts w:asciiTheme="minorHAnsi" w:hAnsi="Calibri" w:cstheme="minorBidi"/>
                          <w:b/>
                          <w:bCs/>
                          <w:color w:val="70AD47" w:themeColor="accent6"/>
                          <w:kern w:val="24"/>
                          <w:highlight w:val="yellow"/>
                          <w:u w:val="single"/>
                        </w:rPr>
                        <w:t xml:space="preserve">Paragraph 4: </w:t>
                      </w:r>
                    </w:p>
                    <w:p w:rsidR="00444552" w:rsidRPr="00444552" w:rsidRDefault="00444552" w:rsidP="00444552">
                      <w:pPr>
                        <w:pStyle w:val="NormalWeb"/>
                        <w:spacing w:before="150" w:beforeAutospacing="0" w:after="0" w:afterAutospacing="0" w:line="216" w:lineRule="auto"/>
                        <w:jc w:val="center"/>
                      </w:pPr>
                      <w:r w:rsidRPr="00444552">
                        <w:rPr>
                          <w:rFonts w:asciiTheme="minorHAnsi" w:hAnsi="Calibri" w:cstheme="minorBidi"/>
                          <w:b/>
                          <w:bCs/>
                          <w:color w:val="000000" w:themeColor="text1"/>
                          <w:kern w:val="24"/>
                          <w:highlight w:val="yellow"/>
                        </w:rPr>
                        <w:t>Does the Pigeon succeed in getting the food? What happens next?</w:t>
                      </w:r>
                    </w:p>
                    <w:p w:rsidR="00444552" w:rsidRPr="00444552" w:rsidRDefault="00444552" w:rsidP="00444552">
                      <w:pPr>
                        <w:pStyle w:val="NormalWeb"/>
                        <w:spacing w:before="150" w:beforeAutospacing="0" w:after="0" w:afterAutospacing="0" w:line="216" w:lineRule="auto"/>
                        <w:jc w:val="center"/>
                      </w:pPr>
                    </w:p>
                  </w:txbxContent>
                </v:textbox>
                <w10:wrap anchorx="margin"/>
              </v:rect>
            </w:pict>
          </mc:Fallback>
        </mc:AlternateContent>
      </w:r>
    </w:p>
    <w:p w:rsidR="00616546" w:rsidRPr="00616546" w:rsidRDefault="00616546" w:rsidP="00616546">
      <w:pPr>
        <w:rPr>
          <w:sz w:val="20"/>
          <w:szCs w:val="20"/>
        </w:rPr>
      </w:pPr>
    </w:p>
    <w:p w:rsidR="00616546" w:rsidRPr="00616546" w:rsidRDefault="00616546" w:rsidP="00616546">
      <w:pPr>
        <w:rPr>
          <w:sz w:val="20"/>
          <w:szCs w:val="20"/>
        </w:rPr>
      </w:pPr>
    </w:p>
    <w:p w:rsidR="00616546" w:rsidRPr="00616546" w:rsidRDefault="00616546" w:rsidP="00616546">
      <w:pPr>
        <w:rPr>
          <w:sz w:val="20"/>
          <w:szCs w:val="20"/>
        </w:rPr>
      </w:pPr>
    </w:p>
    <w:p w:rsidR="00616546" w:rsidRPr="00616546" w:rsidRDefault="00616546" w:rsidP="00616546">
      <w:pPr>
        <w:rPr>
          <w:sz w:val="20"/>
          <w:szCs w:val="20"/>
        </w:rPr>
      </w:pPr>
    </w:p>
    <w:p w:rsidR="00616546" w:rsidRPr="00616546" w:rsidRDefault="00616546" w:rsidP="00616546">
      <w:pPr>
        <w:rPr>
          <w:sz w:val="20"/>
          <w:szCs w:val="20"/>
        </w:rPr>
      </w:pPr>
    </w:p>
    <w:p w:rsidR="00616546" w:rsidRPr="00616546" w:rsidRDefault="00616546" w:rsidP="00616546">
      <w:pPr>
        <w:rPr>
          <w:sz w:val="20"/>
          <w:szCs w:val="20"/>
        </w:rPr>
      </w:pPr>
    </w:p>
    <w:p w:rsidR="00616546" w:rsidRPr="00616546" w:rsidRDefault="00616546" w:rsidP="00616546">
      <w:pPr>
        <w:rPr>
          <w:sz w:val="20"/>
          <w:szCs w:val="20"/>
        </w:rPr>
      </w:pPr>
    </w:p>
    <w:p w:rsidR="00616546" w:rsidRPr="00616546" w:rsidRDefault="00616546" w:rsidP="00616546">
      <w:pPr>
        <w:rPr>
          <w:sz w:val="20"/>
          <w:szCs w:val="20"/>
        </w:rPr>
      </w:pPr>
    </w:p>
    <w:p w:rsidR="00616546" w:rsidRPr="00616546" w:rsidRDefault="00616546" w:rsidP="00616546">
      <w:pPr>
        <w:rPr>
          <w:sz w:val="20"/>
          <w:szCs w:val="20"/>
        </w:rPr>
      </w:pPr>
    </w:p>
    <w:p w:rsidR="00A35EE6" w:rsidRPr="005349AB" w:rsidRDefault="00616546" w:rsidP="00616546">
      <w:pPr>
        <w:tabs>
          <w:tab w:val="left" w:pos="1500"/>
        </w:tabs>
        <w:rPr>
          <w:b/>
          <w:sz w:val="20"/>
          <w:szCs w:val="20"/>
        </w:rPr>
      </w:pPr>
      <w:r w:rsidRPr="005349AB">
        <w:rPr>
          <w:b/>
          <w:sz w:val="20"/>
          <w:szCs w:val="20"/>
        </w:rPr>
        <w:t>Task 2: Planning ideas for monolo</w:t>
      </w:r>
      <w:r w:rsidR="007215F4">
        <w:rPr>
          <w:b/>
          <w:sz w:val="20"/>
          <w:szCs w:val="20"/>
        </w:rPr>
        <w:t xml:space="preserve">gue from pigeon’s point of view. Remember to take ideas from the example to guide you along. </w:t>
      </w:r>
    </w:p>
    <w:p w:rsidR="005349AB" w:rsidRDefault="005349AB" w:rsidP="00616546">
      <w:pPr>
        <w:tabs>
          <w:tab w:val="left" w:pos="1500"/>
        </w:tabs>
        <w:rPr>
          <w:sz w:val="20"/>
          <w:szCs w:val="20"/>
        </w:rPr>
      </w:pPr>
      <w:r>
        <w:rPr>
          <w:noProof/>
          <w:lang w:eastAsia="en-GB"/>
        </w:rPr>
        <w:drawing>
          <wp:anchor distT="0" distB="0" distL="114300" distR="114300" simplePos="0" relativeHeight="251659264" behindDoc="1" locked="0" layoutInCell="1" allowOverlap="1">
            <wp:simplePos x="0" y="0"/>
            <wp:positionH relativeFrom="column">
              <wp:posOffset>590550</wp:posOffset>
            </wp:positionH>
            <wp:positionV relativeFrom="paragraph">
              <wp:posOffset>134620</wp:posOffset>
            </wp:positionV>
            <wp:extent cx="5076825" cy="2766060"/>
            <wp:effectExtent l="0" t="0" r="9525" b="0"/>
            <wp:wrapTight wrapText="bothSides">
              <wp:wrapPolygon edited="0">
                <wp:start x="0" y="0"/>
                <wp:lineTo x="0" y="21421"/>
                <wp:lineTo x="21559" y="21421"/>
                <wp:lineTo x="2155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3394" t="31563" r="18737" b="22111"/>
                    <a:stretch/>
                  </pic:blipFill>
                  <pic:spPr bwMode="auto">
                    <a:xfrm>
                      <a:off x="0" y="0"/>
                      <a:ext cx="5076825" cy="2766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349AB" w:rsidRPr="005349AB" w:rsidRDefault="005349AB" w:rsidP="005349AB">
      <w:pPr>
        <w:rPr>
          <w:sz w:val="20"/>
          <w:szCs w:val="20"/>
        </w:rPr>
      </w:pPr>
    </w:p>
    <w:p w:rsidR="005349AB" w:rsidRPr="005349AB" w:rsidRDefault="005349AB" w:rsidP="005349AB">
      <w:pPr>
        <w:rPr>
          <w:sz w:val="20"/>
          <w:szCs w:val="20"/>
        </w:rPr>
      </w:pPr>
    </w:p>
    <w:p w:rsidR="005349AB" w:rsidRPr="005349AB" w:rsidRDefault="005349AB" w:rsidP="005349AB">
      <w:pPr>
        <w:rPr>
          <w:sz w:val="20"/>
          <w:szCs w:val="20"/>
        </w:rPr>
      </w:pPr>
    </w:p>
    <w:p w:rsidR="005349AB" w:rsidRPr="005349AB" w:rsidRDefault="005349AB" w:rsidP="005349AB">
      <w:pPr>
        <w:rPr>
          <w:sz w:val="20"/>
          <w:szCs w:val="20"/>
        </w:rPr>
      </w:pPr>
    </w:p>
    <w:p w:rsidR="005349AB" w:rsidRPr="005349AB" w:rsidRDefault="005349AB" w:rsidP="005349AB">
      <w:pPr>
        <w:rPr>
          <w:sz w:val="20"/>
          <w:szCs w:val="20"/>
        </w:rPr>
      </w:pPr>
    </w:p>
    <w:p w:rsidR="005349AB" w:rsidRPr="005349AB" w:rsidRDefault="005349AB" w:rsidP="005349AB">
      <w:pPr>
        <w:rPr>
          <w:sz w:val="20"/>
          <w:szCs w:val="20"/>
        </w:rPr>
      </w:pPr>
    </w:p>
    <w:p w:rsidR="005349AB" w:rsidRPr="005349AB" w:rsidRDefault="005349AB" w:rsidP="005349AB">
      <w:pPr>
        <w:rPr>
          <w:sz w:val="20"/>
          <w:szCs w:val="20"/>
        </w:rPr>
      </w:pPr>
    </w:p>
    <w:p w:rsidR="005349AB" w:rsidRPr="005349AB" w:rsidRDefault="005349AB" w:rsidP="005349AB">
      <w:pPr>
        <w:rPr>
          <w:sz w:val="20"/>
          <w:szCs w:val="20"/>
        </w:rPr>
      </w:pPr>
    </w:p>
    <w:p w:rsidR="005349AB" w:rsidRPr="005349AB" w:rsidRDefault="005349AB" w:rsidP="005349AB">
      <w:pPr>
        <w:rPr>
          <w:sz w:val="20"/>
          <w:szCs w:val="20"/>
        </w:rPr>
      </w:pPr>
    </w:p>
    <w:p w:rsidR="005349AB" w:rsidRDefault="005349AB" w:rsidP="005349AB">
      <w:pPr>
        <w:rPr>
          <w:sz w:val="20"/>
          <w:szCs w:val="20"/>
        </w:rPr>
      </w:pPr>
    </w:p>
    <w:p w:rsidR="00616546" w:rsidRDefault="005349AB" w:rsidP="005349AB">
      <w:pPr>
        <w:tabs>
          <w:tab w:val="left" w:pos="9465"/>
        </w:tabs>
        <w:rPr>
          <w:sz w:val="20"/>
          <w:szCs w:val="20"/>
        </w:rPr>
      </w:pPr>
      <w:r>
        <w:rPr>
          <w:sz w:val="20"/>
          <w:szCs w:val="20"/>
        </w:rPr>
        <w:tab/>
      </w:r>
    </w:p>
    <w:p w:rsidR="005349AB" w:rsidRDefault="005349AB" w:rsidP="005349AB">
      <w:pPr>
        <w:tabs>
          <w:tab w:val="left" w:pos="9465"/>
        </w:tabs>
        <w:rPr>
          <w:sz w:val="20"/>
          <w:szCs w:val="20"/>
        </w:rPr>
      </w:pPr>
    </w:p>
    <w:p w:rsidR="006C5D09" w:rsidRDefault="006C5D09" w:rsidP="005349AB">
      <w:pPr>
        <w:tabs>
          <w:tab w:val="left" w:pos="9465"/>
        </w:tabs>
        <w:rPr>
          <w:sz w:val="20"/>
          <w:szCs w:val="20"/>
        </w:rPr>
      </w:pPr>
    </w:p>
    <w:p w:rsidR="006C5D09" w:rsidRDefault="006C5D09" w:rsidP="005349AB">
      <w:pPr>
        <w:tabs>
          <w:tab w:val="left" w:pos="9465"/>
        </w:tabs>
        <w:rPr>
          <w:sz w:val="20"/>
          <w:szCs w:val="20"/>
        </w:rPr>
      </w:pPr>
    </w:p>
    <w:p w:rsidR="005349AB" w:rsidRDefault="005349AB" w:rsidP="005349AB">
      <w:pPr>
        <w:tabs>
          <w:tab w:val="left" w:pos="9465"/>
        </w:tabs>
        <w:rPr>
          <w:sz w:val="20"/>
          <w:szCs w:val="20"/>
        </w:rPr>
      </w:pPr>
    </w:p>
    <w:p w:rsidR="005349AB" w:rsidRPr="005349AB" w:rsidRDefault="005349AB" w:rsidP="005349AB">
      <w:pPr>
        <w:tabs>
          <w:tab w:val="left" w:pos="9465"/>
        </w:tabs>
        <w:rPr>
          <w:b/>
          <w:sz w:val="20"/>
          <w:szCs w:val="20"/>
        </w:rPr>
      </w:pPr>
      <w:r w:rsidRPr="005349AB">
        <w:rPr>
          <w:b/>
          <w:sz w:val="20"/>
          <w:szCs w:val="20"/>
        </w:rPr>
        <w:t xml:space="preserve">Task 3 – Handwriting practice. </w:t>
      </w:r>
    </w:p>
    <w:p w:rsidR="005349AB" w:rsidRDefault="005349AB" w:rsidP="005349AB">
      <w:pPr>
        <w:tabs>
          <w:tab w:val="left" w:pos="9465"/>
        </w:tabs>
        <w:rPr>
          <w:sz w:val="20"/>
          <w:szCs w:val="20"/>
        </w:rPr>
      </w:pPr>
      <w:r>
        <w:rPr>
          <w:sz w:val="20"/>
          <w:szCs w:val="20"/>
        </w:rPr>
        <w:t xml:space="preserve">Remember to use the Newlands handwriting letter formations to ensure accurate handwriting. In school we would be completing a handwriting task every week, therefore, </w:t>
      </w:r>
      <w:r w:rsidR="00FC0694">
        <w:rPr>
          <w:sz w:val="20"/>
          <w:szCs w:val="20"/>
        </w:rPr>
        <w:t>let’s</w:t>
      </w:r>
      <w:r>
        <w:rPr>
          <w:sz w:val="20"/>
          <w:szCs w:val="20"/>
        </w:rPr>
        <w:t xml:space="preserve"> keep up the practice. </w:t>
      </w:r>
    </w:p>
    <w:p w:rsidR="004A45EC" w:rsidRDefault="004A45EC" w:rsidP="004A45EC">
      <w:pPr>
        <w:tabs>
          <w:tab w:val="left" w:pos="9465"/>
        </w:tabs>
        <w:rPr>
          <w:b/>
          <w:sz w:val="20"/>
          <w:szCs w:val="20"/>
        </w:rPr>
      </w:pPr>
      <w:r w:rsidRPr="00250005">
        <w:rPr>
          <w:b/>
          <w:sz w:val="20"/>
          <w:szCs w:val="20"/>
        </w:rPr>
        <w:t xml:space="preserve">Copy the following extract from Holes </w:t>
      </w:r>
      <w:r>
        <w:rPr>
          <w:b/>
          <w:sz w:val="20"/>
          <w:szCs w:val="20"/>
        </w:rPr>
        <w:t xml:space="preserve">by Louis </w:t>
      </w:r>
      <w:proofErr w:type="spellStart"/>
      <w:r>
        <w:rPr>
          <w:b/>
          <w:sz w:val="20"/>
          <w:szCs w:val="20"/>
        </w:rPr>
        <w:t>Sachar</w:t>
      </w:r>
      <w:proofErr w:type="spellEnd"/>
      <w:r>
        <w:rPr>
          <w:b/>
          <w:sz w:val="20"/>
          <w:szCs w:val="20"/>
        </w:rPr>
        <w:t xml:space="preserve"> </w:t>
      </w:r>
      <w:r w:rsidRPr="00250005">
        <w:rPr>
          <w:b/>
          <w:sz w:val="20"/>
          <w:szCs w:val="20"/>
        </w:rPr>
        <w:t xml:space="preserve">correctly. </w:t>
      </w:r>
      <w:r>
        <w:rPr>
          <w:b/>
          <w:sz w:val="20"/>
          <w:szCs w:val="20"/>
        </w:rPr>
        <w:t>This text would have been our class text for the summer term. If you get the chance, it’s worth a read. When writing r</w:t>
      </w:r>
      <w:r w:rsidRPr="00250005">
        <w:rPr>
          <w:b/>
          <w:sz w:val="20"/>
          <w:szCs w:val="20"/>
        </w:rPr>
        <w:t>efer back to the g</w:t>
      </w:r>
      <w:r>
        <w:rPr>
          <w:b/>
          <w:sz w:val="20"/>
          <w:szCs w:val="20"/>
        </w:rPr>
        <w:t>uidelines if you have forgotten (see below)</w:t>
      </w:r>
      <w:r w:rsidR="00FC0694">
        <w:rPr>
          <w:b/>
          <w:sz w:val="20"/>
          <w:szCs w:val="20"/>
        </w:rPr>
        <w:t>.</w:t>
      </w:r>
      <w:bookmarkStart w:id="0" w:name="_GoBack"/>
      <w:bookmarkEnd w:id="0"/>
      <w:r>
        <w:rPr>
          <w:b/>
          <w:sz w:val="20"/>
          <w:szCs w:val="20"/>
        </w:rPr>
        <w:t xml:space="preserve"> </w:t>
      </w:r>
      <w:r w:rsidRPr="00250005">
        <w:rPr>
          <w:b/>
          <w:sz w:val="20"/>
          <w:szCs w:val="20"/>
        </w:rPr>
        <w:t xml:space="preserve"> </w:t>
      </w:r>
    </w:p>
    <w:p w:rsidR="004A45EC" w:rsidRDefault="004A45EC" w:rsidP="004A45EC">
      <w:pPr>
        <w:tabs>
          <w:tab w:val="left" w:pos="9465"/>
        </w:tabs>
        <w:rPr>
          <w:b/>
          <w:sz w:val="20"/>
          <w:szCs w:val="20"/>
        </w:rPr>
      </w:pPr>
      <w:r>
        <w:rPr>
          <w:rFonts w:cstheme="minorHAnsi"/>
          <w:noProof/>
          <w:lang w:eastAsia="en-GB"/>
        </w:rPr>
        <w:drawing>
          <wp:anchor distT="0" distB="0" distL="114300" distR="114300" simplePos="0" relativeHeight="251662336" behindDoc="0" locked="0" layoutInCell="1" allowOverlap="1">
            <wp:simplePos x="457200" y="1600200"/>
            <wp:positionH relativeFrom="column">
              <wp:align>left</wp:align>
            </wp:positionH>
            <wp:positionV relativeFrom="paragraph">
              <wp:align>top</wp:align>
            </wp:positionV>
            <wp:extent cx="3067050" cy="265676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7050" cy="2656765"/>
                    </a:xfrm>
                    <a:prstGeom prst="rect">
                      <a:avLst/>
                    </a:prstGeom>
                    <a:noFill/>
                    <a:ln>
                      <a:noFill/>
                    </a:ln>
                  </pic:spPr>
                </pic:pic>
              </a:graphicData>
            </a:graphic>
          </wp:anchor>
        </w:drawing>
      </w:r>
    </w:p>
    <w:p w:rsidR="004A45EC" w:rsidRPr="00250005" w:rsidRDefault="004A45EC" w:rsidP="004A45EC">
      <w:pPr>
        <w:tabs>
          <w:tab w:val="left" w:pos="1110"/>
        </w:tabs>
        <w:rPr>
          <w:b/>
          <w:sz w:val="20"/>
          <w:szCs w:val="20"/>
        </w:rPr>
      </w:pPr>
      <w:r>
        <w:rPr>
          <w:b/>
          <w:sz w:val="20"/>
          <w:szCs w:val="20"/>
        </w:rPr>
        <w:tab/>
      </w:r>
      <w:r w:rsidRPr="004A45EC">
        <w:rPr>
          <w:b/>
          <w:sz w:val="20"/>
          <w:szCs w:val="20"/>
          <w:highlight w:val="yellow"/>
        </w:rPr>
        <w:t>Check your ascenders and descenders are correct. Have you remembered which letters you join and which you don’t?</w:t>
      </w:r>
      <w:r>
        <w:rPr>
          <w:b/>
          <w:sz w:val="20"/>
          <w:szCs w:val="20"/>
        </w:rPr>
        <w:t xml:space="preserve"> </w:t>
      </w:r>
      <w:r>
        <w:rPr>
          <w:b/>
          <w:sz w:val="20"/>
          <w:szCs w:val="20"/>
        </w:rPr>
        <w:br w:type="textWrapping" w:clear="all"/>
      </w:r>
    </w:p>
    <w:p w:rsidR="004A45EC" w:rsidRPr="00250005" w:rsidRDefault="004A45EC" w:rsidP="004A45EC">
      <w:pPr>
        <w:tabs>
          <w:tab w:val="left" w:pos="9465"/>
        </w:tabs>
        <w:rPr>
          <w:i/>
          <w:sz w:val="20"/>
          <w:szCs w:val="20"/>
        </w:rPr>
      </w:pPr>
      <w:r w:rsidRPr="00250005">
        <w:rPr>
          <w:i/>
          <w:sz w:val="20"/>
          <w:szCs w:val="20"/>
        </w:rPr>
        <w:t xml:space="preserve">Over hundred and ten years ago, Green Lake was the largest lake in Texas. It was full of clear cool water, and it sparkled like a giant emerald in the sun. It was especially beautiful in the spring, when the peach trees, which lined the shore, bloomed with pink and rose-coloured  blossoms. </w:t>
      </w:r>
    </w:p>
    <w:p w:rsidR="004A45EC" w:rsidRPr="00250005" w:rsidRDefault="004A45EC" w:rsidP="004A45EC">
      <w:pPr>
        <w:tabs>
          <w:tab w:val="left" w:pos="9465"/>
        </w:tabs>
        <w:rPr>
          <w:i/>
          <w:sz w:val="20"/>
          <w:szCs w:val="20"/>
        </w:rPr>
      </w:pPr>
      <w:r w:rsidRPr="00250005">
        <w:rPr>
          <w:i/>
          <w:sz w:val="20"/>
          <w:szCs w:val="20"/>
        </w:rPr>
        <w:t xml:space="preserve">There was always a town picnic on the Fourth of July. They’d play games, dance, sing and swim in the lake to keep cool Prizes were awarded for the best peach pie and peach jam. </w:t>
      </w:r>
    </w:p>
    <w:p w:rsidR="005349AB" w:rsidRDefault="005349AB" w:rsidP="005349AB">
      <w:pPr>
        <w:tabs>
          <w:tab w:val="left" w:pos="9465"/>
        </w:tabs>
        <w:rPr>
          <w:sz w:val="20"/>
          <w:szCs w:val="20"/>
        </w:rPr>
      </w:pPr>
    </w:p>
    <w:p w:rsidR="005349AB" w:rsidRPr="005349AB" w:rsidRDefault="005349AB" w:rsidP="005349AB">
      <w:pPr>
        <w:tabs>
          <w:tab w:val="left" w:pos="9465"/>
        </w:tabs>
        <w:rPr>
          <w:b/>
          <w:sz w:val="20"/>
          <w:szCs w:val="20"/>
        </w:rPr>
      </w:pPr>
      <w:r w:rsidRPr="005349AB">
        <w:rPr>
          <w:b/>
          <w:sz w:val="20"/>
          <w:szCs w:val="20"/>
        </w:rPr>
        <w:t>On</w:t>
      </w:r>
      <w:r>
        <w:rPr>
          <w:b/>
          <w:sz w:val="20"/>
          <w:szCs w:val="20"/>
        </w:rPr>
        <w:t>c</w:t>
      </w:r>
      <w:r w:rsidRPr="005349AB">
        <w:rPr>
          <w:b/>
          <w:sz w:val="20"/>
          <w:szCs w:val="20"/>
        </w:rPr>
        <w:t>e you have written the above – Challenge – why did they celebrate on 4</w:t>
      </w:r>
      <w:r w:rsidRPr="005349AB">
        <w:rPr>
          <w:b/>
          <w:sz w:val="20"/>
          <w:szCs w:val="20"/>
          <w:vertAlign w:val="superscript"/>
        </w:rPr>
        <w:t>th</w:t>
      </w:r>
      <w:r w:rsidRPr="005349AB">
        <w:rPr>
          <w:b/>
          <w:sz w:val="20"/>
          <w:szCs w:val="20"/>
        </w:rPr>
        <w:t xml:space="preserve"> July with a town picnic? </w:t>
      </w:r>
    </w:p>
    <w:sectPr w:rsidR="005349AB" w:rsidRPr="005349AB" w:rsidSect="00FC66EE">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7E72"/>
    <w:multiLevelType w:val="hybridMultilevel"/>
    <w:tmpl w:val="32346918"/>
    <w:lvl w:ilvl="0" w:tplc="F94EEE58">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6F5014"/>
    <w:multiLevelType w:val="hybridMultilevel"/>
    <w:tmpl w:val="7A8A65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1A4772"/>
    <w:multiLevelType w:val="hybridMultilevel"/>
    <w:tmpl w:val="4A54E872"/>
    <w:lvl w:ilvl="0" w:tplc="BCEC35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C9038F"/>
    <w:multiLevelType w:val="hybridMultilevel"/>
    <w:tmpl w:val="4A20FC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111C2"/>
    <w:multiLevelType w:val="hybridMultilevel"/>
    <w:tmpl w:val="E8409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5123A9"/>
    <w:multiLevelType w:val="hybridMultilevel"/>
    <w:tmpl w:val="6416F7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5D7286"/>
    <w:multiLevelType w:val="hybridMultilevel"/>
    <w:tmpl w:val="5A2E27BC"/>
    <w:lvl w:ilvl="0" w:tplc="BEC064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9C0F62"/>
    <w:multiLevelType w:val="hybridMultilevel"/>
    <w:tmpl w:val="8F1CB5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F72638"/>
    <w:multiLevelType w:val="hybridMultilevel"/>
    <w:tmpl w:val="43568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4B3AB6"/>
    <w:multiLevelType w:val="hybridMultilevel"/>
    <w:tmpl w:val="5D90E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4425B0"/>
    <w:multiLevelType w:val="hybridMultilevel"/>
    <w:tmpl w:val="2C40133A"/>
    <w:lvl w:ilvl="0" w:tplc="D24A0BB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A730A4"/>
    <w:multiLevelType w:val="hybridMultilevel"/>
    <w:tmpl w:val="D71247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2F7FA3"/>
    <w:multiLevelType w:val="hybridMultilevel"/>
    <w:tmpl w:val="8190F51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5F13AC"/>
    <w:multiLevelType w:val="hybridMultilevel"/>
    <w:tmpl w:val="156C3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A044B4"/>
    <w:multiLevelType w:val="hybridMultilevel"/>
    <w:tmpl w:val="CFD6D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CD3982"/>
    <w:multiLevelType w:val="hybridMultilevel"/>
    <w:tmpl w:val="EF8A3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E67F33"/>
    <w:multiLevelType w:val="hybridMultilevel"/>
    <w:tmpl w:val="C674FEFA"/>
    <w:lvl w:ilvl="0" w:tplc="EACEA07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D95CBE"/>
    <w:multiLevelType w:val="hybridMultilevel"/>
    <w:tmpl w:val="0CBAB7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E55D61"/>
    <w:multiLevelType w:val="hybridMultilevel"/>
    <w:tmpl w:val="949CC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607043"/>
    <w:multiLevelType w:val="hybridMultilevel"/>
    <w:tmpl w:val="C6A65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B12D86"/>
    <w:multiLevelType w:val="hybridMultilevel"/>
    <w:tmpl w:val="360CC2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442F0E"/>
    <w:multiLevelType w:val="hybridMultilevel"/>
    <w:tmpl w:val="CD06DE3E"/>
    <w:lvl w:ilvl="0" w:tplc="DDEC5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45910AA"/>
    <w:multiLevelType w:val="hybridMultilevel"/>
    <w:tmpl w:val="37A03D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AB0559"/>
    <w:multiLevelType w:val="hybridMultilevel"/>
    <w:tmpl w:val="35705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DC7AC0"/>
    <w:multiLevelType w:val="hybridMultilevel"/>
    <w:tmpl w:val="3F9EDD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541580"/>
    <w:multiLevelType w:val="hybridMultilevel"/>
    <w:tmpl w:val="DAE66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632091"/>
    <w:multiLevelType w:val="hybridMultilevel"/>
    <w:tmpl w:val="0414C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283360"/>
    <w:multiLevelType w:val="hybridMultilevel"/>
    <w:tmpl w:val="DFA0C296"/>
    <w:lvl w:ilvl="0" w:tplc="7E90CBB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CB4D36"/>
    <w:multiLevelType w:val="hybridMultilevel"/>
    <w:tmpl w:val="195C4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D95DAC"/>
    <w:multiLevelType w:val="hybridMultilevel"/>
    <w:tmpl w:val="9BE2D1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18"/>
  </w:num>
  <w:num w:numId="3">
    <w:abstractNumId w:val="26"/>
  </w:num>
  <w:num w:numId="4">
    <w:abstractNumId w:val="17"/>
  </w:num>
  <w:num w:numId="5">
    <w:abstractNumId w:val="9"/>
  </w:num>
  <w:num w:numId="6">
    <w:abstractNumId w:val="28"/>
  </w:num>
  <w:num w:numId="7">
    <w:abstractNumId w:val="25"/>
  </w:num>
  <w:num w:numId="8">
    <w:abstractNumId w:val="23"/>
  </w:num>
  <w:num w:numId="9">
    <w:abstractNumId w:val="21"/>
  </w:num>
  <w:num w:numId="10">
    <w:abstractNumId w:val="8"/>
  </w:num>
  <w:num w:numId="11">
    <w:abstractNumId w:val="14"/>
  </w:num>
  <w:num w:numId="12">
    <w:abstractNumId w:val="19"/>
  </w:num>
  <w:num w:numId="13">
    <w:abstractNumId w:val="29"/>
  </w:num>
  <w:num w:numId="14">
    <w:abstractNumId w:val="27"/>
  </w:num>
  <w:num w:numId="15">
    <w:abstractNumId w:val="7"/>
  </w:num>
  <w:num w:numId="16">
    <w:abstractNumId w:val="2"/>
  </w:num>
  <w:num w:numId="17">
    <w:abstractNumId w:val="6"/>
  </w:num>
  <w:num w:numId="18">
    <w:abstractNumId w:val="20"/>
  </w:num>
  <w:num w:numId="19">
    <w:abstractNumId w:val="16"/>
  </w:num>
  <w:num w:numId="20">
    <w:abstractNumId w:val="0"/>
  </w:num>
  <w:num w:numId="21">
    <w:abstractNumId w:val="10"/>
  </w:num>
  <w:num w:numId="22">
    <w:abstractNumId w:val="12"/>
  </w:num>
  <w:num w:numId="23">
    <w:abstractNumId w:val="13"/>
  </w:num>
  <w:num w:numId="24">
    <w:abstractNumId w:val="3"/>
  </w:num>
  <w:num w:numId="25">
    <w:abstractNumId w:val="1"/>
  </w:num>
  <w:num w:numId="26">
    <w:abstractNumId w:val="5"/>
  </w:num>
  <w:num w:numId="27">
    <w:abstractNumId w:val="11"/>
  </w:num>
  <w:num w:numId="28">
    <w:abstractNumId w:val="22"/>
  </w:num>
  <w:num w:numId="29">
    <w:abstractNumId w:val="24"/>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86"/>
    <w:rsid w:val="00003004"/>
    <w:rsid w:val="0000482F"/>
    <w:rsid w:val="00033FB5"/>
    <w:rsid w:val="00090A86"/>
    <w:rsid w:val="000A33B0"/>
    <w:rsid w:val="000A4250"/>
    <w:rsid w:val="000B7FEC"/>
    <w:rsid w:val="000E2950"/>
    <w:rsid w:val="001249FE"/>
    <w:rsid w:val="00127C7A"/>
    <w:rsid w:val="00162B2B"/>
    <w:rsid w:val="00193A70"/>
    <w:rsid w:val="001D0B98"/>
    <w:rsid w:val="001E6AF0"/>
    <w:rsid w:val="00233A6A"/>
    <w:rsid w:val="00261D02"/>
    <w:rsid w:val="002759FC"/>
    <w:rsid w:val="002809D4"/>
    <w:rsid w:val="00281468"/>
    <w:rsid w:val="002C6728"/>
    <w:rsid w:val="002D30DB"/>
    <w:rsid w:val="00302A7C"/>
    <w:rsid w:val="003558D8"/>
    <w:rsid w:val="003C536B"/>
    <w:rsid w:val="00401AFB"/>
    <w:rsid w:val="00407FA8"/>
    <w:rsid w:val="00443BC8"/>
    <w:rsid w:val="00444552"/>
    <w:rsid w:val="00460084"/>
    <w:rsid w:val="00485614"/>
    <w:rsid w:val="004A08DD"/>
    <w:rsid w:val="004A11CF"/>
    <w:rsid w:val="004A45EC"/>
    <w:rsid w:val="004D434F"/>
    <w:rsid w:val="004F0D96"/>
    <w:rsid w:val="0051470D"/>
    <w:rsid w:val="005349AB"/>
    <w:rsid w:val="00594EFE"/>
    <w:rsid w:val="00616546"/>
    <w:rsid w:val="00620F28"/>
    <w:rsid w:val="00643E9A"/>
    <w:rsid w:val="00657BA7"/>
    <w:rsid w:val="006C5D09"/>
    <w:rsid w:val="00715F03"/>
    <w:rsid w:val="00717688"/>
    <w:rsid w:val="007215F4"/>
    <w:rsid w:val="00755696"/>
    <w:rsid w:val="00775063"/>
    <w:rsid w:val="007B61F8"/>
    <w:rsid w:val="0081313A"/>
    <w:rsid w:val="00867853"/>
    <w:rsid w:val="008A2833"/>
    <w:rsid w:val="00920A8D"/>
    <w:rsid w:val="009617E0"/>
    <w:rsid w:val="0096442F"/>
    <w:rsid w:val="00976738"/>
    <w:rsid w:val="009B2422"/>
    <w:rsid w:val="009E0C71"/>
    <w:rsid w:val="009E150C"/>
    <w:rsid w:val="009F0C89"/>
    <w:rsid w:val="00A13CBD"/>
    <w:rsid w:val="00A14F5D"/>
    <w:rsid w:val="00A16DAE"/>
    <w:rsid w:val="00A24F51"/>
    <w:rsid w:val="00A35EE6"/>
    <w:rsid w:val="00A909BF"/>
    <w:rsid w:val="00AB577A"/>
    <w:rsid w:val="00AC475C"/>
    <w:rsid w:val="00AC6599"/>
    <w:rsid w:val="00AD5222"/>
    <w:rsid w:val="00AE2F90"/>
    <w:rsid w:val="00AE4BFF"/>
    <w:rsid w:val="00B21BF5"/>
    <w:rsid w:val="00B85909"/>
    <w:rsid w:val="00B92F2D"/>
    <w:rsid w:val="00BA2747"/>
    <w:rsid w:val="00BB454D"/>
    <w:rsid w:val="00BB7F44"/>
    <w:rsid w:val="00BE1437"/>
    <w:rsid w:val="00C70969"/>
    <w:rsid w:val="00C7112D"/>
    <w:rsid w:val="00CC1D06"/>
    <w:rsid w:val="00D078A7"/>
    <w:rsid w:val="00D10641"/>
    <w:rsid w:val="00D448C2"/>
    <w:rsid w:val="00D47163"/>
    <w:rsid w:val="00DB0E49"/>
    <w:rsid w:val="00DD73E4"/>
    <w:rsid w:val="00E2478B"/>
    <w:rsid w:val="00E31F5E"/>
    <w:rsid w:val="00E51FB1"/>
    <w:rsid w:val="00E82AFF"/>
    <w:rsid w:val="00EA5784"/>
    <w:rsid w:val="00EB076E"/>
    <w:rsid w:val="00ED5C09"/>
    <w:rsid w:val="00F01865"/>
    <w:rsid w:val="00F01E5C"/>
    <w:rsid w:val="00F5612A"/>
    <w:rsid w:val="00F833FF"/>
    <w:rsid w:val="00FC0694"/>
    <w:rsid w:val="00FC6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B304B"/>
  <w15:chartTrackingRefBased/>
  <w15:docId w15:val="{CDB67B99-2841-472F-B379-61A62C95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865"/>
    <w:pPr>
      <w:ind w:left="720"/>
      <w:contextualSpacing/>
    </w:pPr>
  </w:style>
  <w:style w:type="character" w:styleId="Hyperlink">
    <w:name w:val="Hyperlink"/>
    <w:basedOn w:val="DefaultParagraphFont"/>
    <w:uiPriority w:val="99"/>
    <w:unhideWhenUsed/>
    <w:rsid w:val="00003004"/>
    <w:rPr>
      <w:color w:val="0563C1" w:themeColor="hyperlink"/>
      <w:u w:val="single"/>
    </w:rPr>
  </w:style>
  <w:style w:type="paragraph" w:styleId="NormalWeb">
    <w:name w:val="Normal (Web)"/>
    <w:basedOn w:val="Normal"/>
    <w:uiPriority w:val="99"/>
    <w:semiHidden/>
    <w:unhideWhenUsed/>
    <w:rsid w:val="0046008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60837">
      <w:bodyDiv w:val="1"/>
      <w:marLeft w:val="0"/>
      <w:marRight w:val="0"/>
      <w:marTop w:val="0"/>
      <w:marBottom w:val="0"/>
      <w:divBdr>
        <w:top w:val="none" w:sz="0" w:space="0" w:color="auto"/>
        <w:left w:val="none" w:sz="0" w:space="0" w:color="auto"/>
        <w:bottom w:val="none" w:sz="0" w:space="0" w:color="auto"/>
        <w:right w:val="none" w:sz="0" w:space="0" w:color="auto"/>
      </w:divBdr>
    </w:div>
    <w:div w:id="682782606">
      <w:bodyDiv w:val="1"/>
      <w:marLeft w:val="0"/>
      <w:marRight w:val="0"/>
      <w:marTop w:val="0"/>
      <w:marBottom w:val="0"/>
      <w:divBdr>
        <w:top w:val="none" w:sz="0" w:space="0" w:color="auto"/>
        <w:left w:val="none" w:sz="0" w:space="0" w:color="auto"/>
        <w:bottom w:val="none" w:sz="0" w:space="0" w:color="auto"/>
        <w:right w:val="none" w:sz="0" w:space="0" w:color="auto"/>
      </w:divBdr>
    </w:div>
    <w:div w:id="855775785">
      <w:bodyDiv w:val="1"/>
      <w:marLeft w:val="0"/>
      <w:marRight w:val="0"/>
      <w:marTop w:val="0"/>
      <w:marBottom w:val="0"/>
      <w:divBdr>
        <w:top w:val="none" w:sz="0" w:space="0" w:color="auto"/>
        <w:left w:val="none" w:sz="0" w:space="0" w:color="auto"/>
        <w:bottom w:val="none" w:sz="0" w:space="0" w:color="auto"/>
        <w:right w:val="none" w:sz="0" w:space="0" w:color="auto"/>
      </w:divBdr>
    </w:div>
    <w:div w:id="1354647219">
      <w:bodyDiv w:val="1"/>
      <w:marLeft w:val="0"/>
      <w:marRight w:val="0"/>
      <w:marTop w:val="0"/>
      <w:marBottom w:val="0"/>
      <w:divBdr>
        <w:top w:val="none" w:sz="0" w:space="0" w:color="auto"/>
        <w:left w:val="none" w:sz="0" w:space="0" w:color="auto"/>
        <w:bottom w:val="none" w:sz="0" w:space="0" w:color="auto"/>
        <w:right w:val="none" w:sz="0" w:space="0" w:color="auto"/>
      </w:divBdr>
    </w:div>
    <w:div w:id="1607348919">
      <w:bodyDiv w:val="1"/>
      <w:marLeft w:val="0"/>
      <w:marRight w:val="0"/>
      <w:marTop w:val="0"/>
      <w:marBottom w:val="0"/>
      <w:divBdr>
        <w:top w:val="none" w:sz="0" w:space="0" w:color="auto"/>
        <w:left w:val="none" w:sz="0" w:space="0" w:color="auto"/>
        <w:bottom w:val="none" w:sz="0" w:space="0" w:color="auto"/>
        <w:right w:val="none" w:sz="0" w:space="0" w:color="auto"/>
      </w:divBdr>
    </w:div>
    <w:div w:id="1691636580">
      <w:bodyDiv w:val="1"/>
      <w:marLeft w:val="0"/>
      <w:marRight w:val="0"/>
      <w:marTop w:val="0"/>
      <w:marBottom w:val="0"/>
      <w:divBdr>
        <w:top w:val="none" w:sz="0" w:space="0" w:color="auto"/>
        <w:left w:val="none" w:sz="0" w:space="0" w:color="auto"/>
        <w:bottom w:val="none" w:sz="0" w:space="0" w:color="auto"/>
        <w:right w:val="none" w:sz="0" w:space="0" w:color="auto"/>
      </w:divBdr>
    </w:div>
    <w:div w:id="1729527252">
      <w:bodyDiv w:val="1"/>
      <w:marLeft w:val="0"/>
      <w:marRight w:val="0"/>
      <w:marTop w:val="0"/>
      <w:marBottom w:val="0"/>
      <w:divBdr>
        <w:top w:val="none" w:sz="0" w:space="0" w:color="auto"/>
        <w:left w:val="none" w:sz="0" w:space="0" w:color="auto"/>
        <w:bottom w:val="none" w:sz="0" w:space="0" w:color="auto"/>
        <w:right w:val="none" w:sz="0" w:space="0" w:color="auto"/>
      </w:divBdr>
    </w:div>
    <w:div w:id="1869366134">
      <w:bodyDiv w:val="1"/>
      <w:marLeft w:val="0"/>
      <w:marRight w:val="0"/>
      <w:marTop w:val="0"/>
      <w:marBottom w:val="0"/>
      <w:divBdr>
        <w:top w:val="none" w:sz="0" w:space="0" w:color="auto"/>
        <w:left w:val="none" w:sz="0" w:space="0" w:color="auto"/>
        <w:bottom w:val="none" w:sz="0" w:space="0" w:color="auto"/>
        <w:right w:val="none" w:sz="0" w:space="0" w:color="auto"/>
      </w:divBdr>
    </w:div>
    <w:div w:id="1933194923">
      <w:bodyDiv w:val="1"/>
      <w:marLeft w:val="0"/>
      <w:marRight w:val="0"/>
      <w:marTop w:val="0"/>
      <w:marBottom w:val="0"/>
      <w:divBdr>
        <w:top w:val="none" w:sz="0" w:space="0" w:color="auto"/>
        <w:left w:val="none" w:sz="0" w:space="0" w:color="auto"/>
        <w:bottom w:val="none" w:sz="0" w:space="0" w:color="auto"/>
        <w:right w:val="none" w:sz="0" w:space="0" w:color="auto"/>
      </w:divBdr>
    </w:div>
    <w:div w:id="211474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EjUAnPc2V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Gray</dc:creator>
  <cp:keywords/>
  <dc:description/>
  <cp:lastModifiedBy>Rebbecca Ware</cp:lastModifiedBy>
  <cp:revision>6</cp:revision>
  <dcterms:created xsi:type="dcterms:W3CDTF">2020-06-19T13:40:00Z</dcterms:created>
  <dcterms:modified xsi:type="dcterms:W3CDTF">2020-06-25T12:37:00Z</dcterms:modified>
</cp:coreProperties>
</file>