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0D76EB">
        <w:rPr>
          <w:b/>
          <w:u w:val="single"/>
        </w:rPr>
        <w:t>4</w:t>
      </w:r>
      <w:r>
        <w:rPr>
          <w:b/>
          <w:u w:val="single"/>
        </w:rPr>
        <w:t xml:space="preserve"> Maths Tasks – </w:t>
      </w:r>
      <w:r w:rsidR="000D76EB">
        <w:rPr>
          <w:b/>
          <w:u w:val="single"/>
        </w:rPr>
        <w:t>Monday 29</w:t>
      </w:r>
      <w:r w:rsidR="000D76EB" w:rsidRPr="000D76EB">
        <w:rPr>
          <w:b/>
          <w:u w:val="single"/>
          <w:vertAlign w:val="superscript"/>
        </w:rPr>
        <w:t>th</w:t>
      </w:r>
      <w:r w:rsidR="000D76EB">
        <w:rPr>
          <w:b/>
          <w:u w:val="single"/>
        </w:rPr>
        <w:t xml:space="preserve"> June 2020</w:t>
      </w:r>
    </w:p>
    <w:p w:rsidR="00525ED1" w:rsidRPr="00C17EA3" w:rsidRDefault="00C17EA3" w:rsidP="00C17EA3">
      <w:pPr>
        <w:spacing w:after="0"/>
        <w:jc w:val="center"/>
        <w:rPr>
          <w:color w:val="FF0000"/>
          <w:sz w:val="20"/>
        </w:rPr>
      </w:pPr>
      <w:r>
        <w:rPr>
          <w:color w:val="FF0000"/>
          <w:sz w:val="20"/>
        </w:rPr>
        <w:t>ANSWERS</w:t>
      </w:r>
    </w:p>
    <w:p w:rsidR="002E2CAE" w:rsidRPr="00F652B7" w:rsidRDefault="00B2470A" w:rsidP="00090A86">
      <w:pPr>
        <w:spacing w:after="0"/>
        <w:rPr>
          <w:b/>
          <w:sz w:val="16"/>
        </w:rPr>
      </w:pPr>
      <w:r w:rsidRPr="00F652B7">
        <w:rPr>
          <w:b/>
          <w:sz w:val="16"/>
        </w:rPr>
        <w:t xml:space="preserve">Parents: </w:t>
      </w:r>
      <w:r w:rsidRPr="00F652B7">
        <w:rPr>
          <w:sz w:val="16"/>
        </w:rPr>
        <w:t>Good morning. I hope you all had a lovely weekend and managed to avoid the showers! As we only have three full weeks left of the summer term, I am going to use them to revise things that I know the children have already covered this year rather than trying to introduce new material, as I am not sure how many children from the class are completing the work at home</w:t>
      </w:r>
      <w:r w:rsidR="009800AB" w:rsidRPr="00F652B7">
        <w:rPr>
          <w:sz w:val="16"/>
        </w:rPr>
        <w:t xml:space="preserve"> each day</w:t>
      </w:r>
      <w:r w:rsidRPr="00F652B7">
        <w:rPr>
          <w:sz w:val="16"/>
        </w:rPr>
        <w:t xml:space="preserve">. I am working closely with Mrs Harris and Mrs Richardson to ensure the children have the smoothest transition possible into Year 5 and they will be able to ‘pick up where we left off’ for each domain whilst moving the children into the objectives for Year 5. If you are able to, revising all of the times table facts, up to 12x12, during the summer break will really help the children next year. </w:t>
      </w:r>
    </w:p>
    <w:p w:rsidR="002E2CAE" w:rsidRPr="00F652B7" w:rsidRDefault="002E2CAE" w:rsidP="00090A86">
      <w:pPr>
        <w:spacing w:after="0"/>
        <w:rPr>
          <w:b/>
          <w:sz w:val="16"/>
        </w:rPr>
      </w:pPr>
    </w:p>
    <w:p w:rsidR="009D5037" w:rsidRPr="00F652B7" w:rsidRDefault="002E2CAE" w:rsidP="00B2470A">
      <w:pPr>
        <w:spacing w:after="0"/>
        <w:rPr>
          <w:sz w:val="16"/>
        </w:rPr>
      </w:pPr>
      <w:r w:rsidRPr="00F652B7">
        <w:rPr>
          <w:b/>
          <w:sz w:val="16"/>
        </w:rPr>
        <w:t>C</w:t>
      </w:r>
      <w:r w:rsidR="00090A86" w:rsidRPr="00F652B7">
        <w:rPr>
          <w:b/>
          <w:sz w:val="16"/>
        </w:rPr>
        <w:t>hildren:</w:t>
      </w:r>
      <w:r w:rsidR="00090A86" w:rsidRPr="00F652B7">
        <w:rPr>
          <w:sz w:val="16"/>
        </w:rPr>
        <w:t xml:space="preserve"> </w:t>
      </w:r>
      <w:r w:rsidR="00B2470A" w:rsidRPr="00F652B7">
        <w:rPr>
          <w:sz w:val="16"/>
        </w:rPr>
        <w:t xml:space="preserve">Until the end of the term, we are going to jump around lots of different areas of maths, revising the skills you have learned and developed this year. If you </w:t>
      </w:r>
      <w:r w:rsidR="009800AB" w:rsidRPr="00F652B7">
        <w:rPr>
          <w:sz w:val="16"/>
        </w:rPr>
        <w:t>are</w:t>
      </w:r>
      <w:r w:rsidR="00B2470A" w:rsidRPr="00F652B7">
        <w:rPr>
          <w:sz w:val="16"/>
        </w:rPr>
        <w:t xml:space="preserve"> stuck or aren’t sure</w:t>
      </w:r>
      <w:r w:rsidR="009800AB" w:rsidRPr="00F652B7">
        <w:rPr>
          <w:sz w:val="16"/>
        </w:rPr>
        <w:t xml:space="preserve"> about what to do</w:t>
      </w:r>
      <w:r w:rsidR="00B2470A" w:rsidRPr="00F652B7">
        <w:rPr>
          <w:sz w:val="16"/>
        </w:rPr>
        <w:t>, think very carefully about what you do know and think about how you can apply it to the task.</w:t>
      </w:r>
      <w:r w:rsidR="009800AB" w:rsidRPr="00F652B7">
        <w:rPr>
          <w:sz w:val="16"/>
        </w:rPr>
        <w:t xml:space="preserve"> I’ll try to give examples and the answers might also prompt your memory so if you are really stuck, it might be worth having a look at them before you complete the task.</w:t>
      </w:r>
      <w:r w:rsidR="00B2470A" w:rsidRPr="00F652B7">
        <w:rPr>
          <w:sz w:val="16"/>
        </w:rPr>
        <w:t xml:space="preserve"> </w:t>
      </w:r>
    </w:p>
    <w:p w:rsidR="00B2470A" w:rsidRPr="00F652B7" w:rsidRDefault="00B2470A" w:rsidP="00B2470A">
      <w:pPr>
        <w:spacing w:after="0"/>
        <w:rPr>
          <w:sz w:val="10"/>
        </w:rPr>
      </w:pPr>
    </w:p>
    <w:p w:rsidR="00B2470A" w:rsidRDefault="00B2470A" w:rsidP="00B2470A">
      <w:pPr>
        <w:spacing w:after="0"/>
        <w:rPr>
          <w:sz w:val="20"/>
        </w:rPr>
      </w:pPr>
      <w:r>
        <w:rPr>
          <w:b/>
          <w:sz w:val="20"/>
        </w:rPr>
        <w:t>Task 1</w:t>
      </w:r>
    </w:p>
    <w:p w:rsidR="00B2470A" w:rsidRDefault="009800AB" w:rsidP="00B2470A">
      <w:pPr>
        <w:spacing w:after="0"/>
        <w:rPr>
          <w:sz w:val="20"/>
        </w:rPr>
      </w:pPr>
      <w:r>
        <w:rPr>
          <w:sz w:val="20"/>
        </w:rPr>
        <w:t>This table shows you how much each adult spent when they went on a staff trip to Greggs for lunch. It’ll come as no surprise that Mr Gray spent the most!</w:t>
      </w:r>
    </w:p>
    <w:tbl>
      <w:tblPr>
        <w:tblStyle w:val="TableGrid"/>
        <w:tblW w:w="0" w:type="auto"/>
        <w:tblLook w:val="04A0" w:firstRow="1" w:lastRow="0" w:firstColumn="1" w:lastColumn="0" w:noHBand="0" w:noVBand="1"/>
      </w:tblPr>
      <w:tblGrid>
        <w:gridCol w:w="1506"/>
        <w:gridCol w:w="1511"/>
        <w:gridCol w:w="1545"/>
        <w:gridCol w:w="1550"/>
        <w:gridCol w:w="1470"/>
        <w:gridCol w:w="1494"/>
        <w:gridCol w:w="1380"/>
      </w:tblGrid>
      <w:tr w:rsidR="009800AB" w:rsidTr="009800AB">
        <w:tc>
          <w:tcPr>
            <w:tcW w:w="1506" w:type="dxa"/>
          </w:tcPr>
          <w:p w:rsidR="009800AB" w:rsidRDefault="009800AB" w:rsidP="009800AB">
            <w:pPr>
              <w:jc w:val="center"/>
              <w:rPr>
                <w:sz w:val="20"/>
              </w:rPr>
            </w:pPr>
            <w:r>
              <w:rPr>
                <w:sz w:val="20"/>
              </w:rPr>
              <w:t>Miss Davies</w:t>
            </w:r>
          </w:p>
        </w:tc>
        <w:tc>
          <w:tcPr>
            <w:tcW w:w="1511" w:type="dxa"/>
          </w:tcPr>
          <w:p w:rsidR="009800AB" w:rsidRDefault="009800AB" w:rsidP="009800AB">
            <w:pPr>
              <w:jc w:val="center"/>
              <w:rPr>
                <w:sz w:val="20"/>
              </w:rPr>
            </w:pPr>
            <w:r>
              <w:rPr>
                <w:sz w:val="20"/>
              </w:rPr>
              <w:t>Mrs Fowler</w:t>
            </w:r>
          </w:p>
        </w:tc>
        <w:tc>
          <w:tcPr>
            <w:tcW w:w="1545" w:type="dxa"/>
          </w:tcPr>
          <w:p w:rsidR="009800AB" w:rsidRDefault="009800AB" w:rsidP="009800AB">
            <w:pPr>
              <w:jc w:val="center"/>
              <w:rPr>
                <w:sz w:val="20"/>
              </w:rPr>
            </w:pPr>
            <w:r>
              <w:rPr>
                <w:sz w:val="20"/>
              </w:rPr>
              <w:t xml:space="preserve">Mrs </w:t>
            </w:r>
            <w:proofErr w:type="spellStart"/>
            <w:r>
              <w:rPr>
                <w:sz w:val="20"/>
              </w:rPr>
              <w:t>Furzland</w:t>
            </w:r>
            <w:proofErr w:type="spellEnd"/>
          </w:p>
        </w:tc>
        <w:tc>
          <w:tcPr>
            <w:tcW w:w="1550" w:type="dxa"/>
          </w:tcPr>
          <w:p w:rsidR="009800AB" w:rsidRDefault="009800AB" w:rsidP="009800AB">
            <w:pPr>
              <w:jc w:val="center"/>
              <w:rPr>
                <w:sz w:val="20"/>
              </w:rPr>
            </w:pPr>
            <w:r>
              <w:rPr>
                <w:sz w:val="20"/>
              </w:rPr>
              <w:t>Mr Redhead</w:t>
            </w:r>
          </w:p>
        </w:tc>
        <w:tc>
          <w:tcPr>
            <w:tcW w:w="1470" w:type="dxa"/>
          </w:tcPr>
          <w:p w:rsidR="009800AB" w:rsidRDefault="009800AB" w:rsidP="009800AB">
            <w:pPr>
              <w:jc w:val="center"/>
              <w:rPr>
                <w:sz w:val="20"/>
              </w:rPr>
            </w:pPr>
            <w:r>
              <w:rPr>
                <w:sz w:val="20"/>
              </w:rPr>
              <w:t>Mr Gray</w:t>
            </w:r>
          </w:p>
        </w:tc>
        <w:tc>
          <w:tcPr>
            <w:tcW w:w="1494" w:type="dxa"/>
          </w:tcPr>
          <w:p w:rsidR="009800AB" w:rsidRDefault="009800AB" w:rsidP="009800AB">
            <w:pPr>
              <w:jc w:val="center"/>
              <w:rPr>
                <w:sz w:val="20"/>
              </w:rPr>
            </w:pPr>
            <w:r>
              <w:rPr>
                <w:sz w:val="20"/>
              </w:rPr>
              <w:t>Mrs Harris</w:t>
            </w:r>
          </w:p>
        </w:tc>
        <w:tc>
          <w:tcPr>
            <w:tcW w:w="1380" w:type="dxa"/>
          </w:tcPr>
          <w:p w:rsidR="009800AB" w:rsidRDefault="009800AB" w:rsidP="009800AB">
            <w:pPr>
              <w:jc w:val="center"/>
              <w:rPr>
                <w:sz w:val="20"/>
              </w:rPr>
            </w:pPr>
            <w:r>
              <w:rPr>
                <w:sz w:val="20"/>
              </w:rPr>
              <w:t xml:space="preserve">Mrs </w:t>
            </w:r>
            <w:proofErr w:type="spellStart"/>
            <w:r>
              <w:rPr>
                <w:sz w:val="20"/>
              </w:rPr>
              <w:t>Sealey</w:t>
            </w:r>
            <w:proofErr w:type="spellEnd"/>
          </w:p>
        </w:tc>
      </w:tr>
      <w:tr w:rsidR="00F652B7" w:rsidTr="009800AB">
        <w:tc>
          <w:tcPr>
            <w:tcW w:w="1506" w:type="dxa"/>
          </w:tcPr>
          <w:p w:rsidR="00F652B7" w:rsidRDefault="00F652B7" w:rsidP="00F652B7">
            <w:pPr>
              <w:jc w:val="center"/>
              <w:rPr>
                <w:sz w:val="20"/>
              </w:rPr>
            </w:pPr>
            <w:r>
              <w:rPr>
                <w:sz w:val="20"/>
              </w:rPr>
              <w:t>£4.59</w:t>
            </w:r>
          </w:p>
        </w:tc>
        <w:tc>
          <w:tcPr>
            <w:tcW w:w="1511" w:type="dxa"/>
          </w:tcPr>
          <w:p w:rsidR="00F652B7" w:rsidRDefault="00F652B7" w:rsidP="00F652B7">
            <w:pPr>
              <w:jc w:val="center"/>
              <w:rPr>
                <w:sz w:val="20"/>
              </w:rPr>
            </w:pPr>
            <w:r>
              <w:rPr>
                <w:sz w:val="20"/>
              </w:rPr>
              <w:t>£3.95</w:t>
            </w:r>
          </w:p>
        </w:tc>
        <w:tc>
          <w:tcPr>
            <w:tcW w:w="1545" w:type="dxa"/>
          </w:tcPr>
          <w:p w:rsidR="00F652B7" w:rsidRDefault="00F652B7" w:rsidP="00F652B7">
            <w:pPr>
              <w:jc w:val="center"/>
              <w:rPr>
                <w:sz w:val="20"/>
              </w:rPr>
            </w:pPr>
            <w:r>
              <w:rPr>
                <w:sz w:val="20"/>
              </w:rPr>
              <w:t>£5.60</w:t>
            </w:r>
          </w:p>
        </w:tc>
        <w:tc>
          <w:tcPr>
            <w:tcW w:w="1550" w:type="dxa"/>
          </w:tcPr>
          <w:p w:rsidR="00F652B7" w:rsidRDefault="00F652B7" w:rsidP="00F652B7">
            <w:pPr>
              <w:jc w:val="center"/>
              <w:rPr>
                <w:sz w:val="20"/>
              </w:rPr>
            </w:pPr>
            <w:r>
              <w:rPr>
                <w:sz w:val="20"/>
              </w:rPr>
              <w:t>£7.45</w:t>
            </w:r>
          </w:p>
        </w:tc>
        <w:tc>
          <w:tcPr>
            <w:tcW w:w="1470" w:type="dxa"/>
          </w:tcPr>
          <w:p w:rsidR="00F652B7" w:rsidRDefault="00F652B7" w:rsidP="00F652B7">
            <w:pPr>
              <w:jc w:val="center"/>
              <w:rPr>
                <w:sz w:val="20"/>
              </w:rPr>
            </w:pPr>
            <w:r>
              <w:rPr>
                <w:sz w:val="20"/>
              </w:rPr>
              <w:t>£45.75</w:t>
            </w:r>
          </w:p>
        </w:tc>
        <w:tc>
          <w:tcPr>
            <w:tcW w:w="1494" w:type="dxa"/>
          </w:tcPr>
          <w:p w:rsidR="00F652B7" w:rsidRDefault="00F652B7" w:rsidP="00F652B7">
            <w:pPr>
              <w:jc w:val="center"/>
              <w:rPr>
                <w:sz w:val="20"/>
              </w:rPr>
            </w:pPr>
            <w:r>
              <w:rPr>
                <w:sz w:val="20"/>
              </w:rPr>
              <w:t>£4.95</w:t>
            </w:r>
          </w:p>
        </w:tc>
        <w:tc>
          <w:tcPr>
            <w:tcW w:w="1380" w:type="dxa"/>
          </w:tcPr>
          <w:p w:rsidR="00F652B7" w:rsidRDefault="00F652B7" w:rsidP="00F652B7">
            <w:pPr>
              <w:jc w:val="center"/>
              <w:rPr>
                <w:sz w:val="20"/>
              </w:rPr>
            </w:pPr>
            <w:r>
              <w:rPr>
                <w:sz w:val="20"/>
              </w:rPr>
              <w:t>£5.15</w:t>
            </w:r>
          </w:p>
        </w:tc>
      </w:tr>
    </w:tbl>
    <w:p w:rsidR="009800AB" w:rsidRDefault="009800AB" w:rsidP="00B2470A">
      <w:pPr>
        <w:spacing w:after="0"/>
        <w:rPr>
          <w:sz w:val="20"/>
        </w:rPr>
      </w:pPr>
    </w:p>
    <w:p w:rsidR="009800AB" w:rsidRDefault="009800AB" w:rsidP="009800AB">
      <w:pPr>
        <w:pStyle w:val="ListParagraph"/>
        <w:numPr>
          <w:ilvl w:val="0"/>
          <w:numId w:val="4"/>
        </w:numPr>
        <w:spacing w:after="0"/>
        <w:rPr>
          <w:sz w:val="20"/>
        </w:rPr>
      </w:pPr>
      <w:r w:rsidRPr="009800AB">
        <w:rPr>
          <w:sz w:val="20"/>
        </w:rPr>
        <w:t>Put the amounts in ascending order (smallest to biggest).</w:t>
      </w:r>
      <w:r w:rsidR="00C17EA3">
        <w:rPr>
          <w:sz w:val="20"/>
        </w:rPr>
        <w:t xml:space="preserve"> </w:t>
      </w:r>
      <w:r w:rsidR="00C17EA3" w:rsidRPr="00C17EA3">
        <w:rPr>
          <w:color w:val="FF0000"/>
          <w:sz w:val="20"/>
        </w:rPr>
        <w:t>£3.95   £4.59   £4.95   £5.15   £5.60   £7.45   £45.75</w:t>
      </w:r>
    </w:p>
    <w:p w:rsidR="009800AB" w:rsidRDefault="009800AB" w:rsidP="009800AB">
      <w:pPr>
        <w:pStyle w:val="ListParagraph"/>
        <w:numPr>
          <w:ilvl w:val="0"/>
          <w:numId w:val="4"/>
        </w:numPr>
        <w:spacing w:after="0"/>
        <w:rPr>
          <w:sz w:val="20"/>
        </w:rPr>
      </w:pPr>
      <w:r>
        <w:rPr>
          <w:sz w:val="20"/>
        </w:rPr>
        <w:t>How much more did Mr Redhead spend than Mrs Harris?</w:t>
      </w:r>
      <w:r w:rsidR="00F652B7">
        <w:rPr>
          <w:sz w:val="20"/>
        </w:rPr>
        <w:t xml:space="preserve"> </w:t>
      </w:r>
      <w:r w:rsidR="00F652B7">
        <w:rPr>
          <w:color w:val="FF0000"/>
          <w:sz w:val="20"/>
        </w:rPr>
        <w:t>£2.50</w:t>
      </w:r>
    </w:p>
    <w:p w:rsidR="009800AB" w:rsidRDefault="009800AB" w:rsidP="009800AB">
      <w:pPr>
        <w:pStyle w:val="ListParagraph"/>
        <w:numPr>
          <w:ilvl w:val="0"/>
          <w:numId w:val="4"/>
        </w:numPr>
        <w:spacing w:after="0"/>
        <w:rPr>
          <w:sz w:val="20"/>
        </w:rPr>
      </w:pPr>
      <w:r>
        <w:rPr>
          <w:sz w:val="20"/>
        </w:rPr>
        <w:t>How much change did Mrs Fowler get from her £10 note?</w:t>
      </w:r>
      <w:r w:rsidR="00F652B7">
        <w:rPr>
          <w:sz w:val="20"/>
        </w:rPr>
        <w:t xml:space="preserve"> </w:t>
      </w:r>
      <w:r w:rsidR="00F652B7">
        <w:rPr>
          <w:color w:val="FF0000"/>
          <w:sz w:val="20"/>
        </w:rPr>
        <w:t>£6.05</w:t>
      </w:r>
    </w:p>
    <w:p w:rsidR="009800AB" w:rsidRDefault="009800AB" w:rsidP="009800AB">
      <w:pPr>
        <w:pStyle w:val="ListParagraph"/>
        <w:numPr>
          <w:ilvl w:val="0"/>
          <w:numId w:val="4"/>
        </w:numPr>
        <w:spacing w:after="0"/>
        <w:rPr>
          <w:sz w:val="20"/>
        </w:rPr>
      </w:pPr>
      <w:r>
        <w:rPr>
          <w:sz w:val="20"/>
        </w:rPr>
        <w:t xml:space="preserve">Mr Gray paid for Mrs </w:t>
      </w:r>
      <w:proofErr w:type="spellStart"/>
      <w:r>
        <w:rPr>
          <w:sz w:val="20"/>
        </w:rPr>
        <w:t>Sealey</w:t>
      </w:r>
      <w:proofErr w:type="spellEnd"/>
      <w:r>
        <w:rPr>
          <w:sz w:val="20"/>
        </w:rPr>
        <w:t xml:space="preserve"> and Mrs </w:t>
      </w:r>
      <w:proofErr w:type="spellStart"/>
      <w:r>
        <w:rPr>
          <w:sz w:val="20"/>
        </w:rPr>
        <w:t>Furzland</w:t>
      </w:r>
      <w:proofErr w:type="spellEnd"/>
      <w:r>
        <w:rPr>
          <w:sz w:val="20"/>
        </w:rPr>
        <w:t>. What was his total bill?</w:t>
      </w:r>
      <w:r w:rsidR="00F652B7">
        <w:rPr>
          <w:sz w:val="20"/>
        </w:rPr>
        <w:t xml:space="preserve"> </w:t>
      </w:r>
      <w:r w:rsidR="00F652B7">
        <w:rPr>
          <w:color w:val="FF0000"/>
          <w:sz w:val="20"/>
        </w:rPr>
        <w:t>£56.60</w:t>
      </w:r>
    </w:p>
    <w:p w:rsidR="00D132E1" w:rsidRPr="00F652B7" w:rsidRDefault="00D132E1" w:rsidP="00D132E1">
      <w:pPr>
        <w:spacing w:after="0"/>
        <w:rPr>
          <w:sz w:val="10"/>
        </w:rPr>
      </w:pPr>
    </w:p>
    <w:p w:rsidR="00B33212" w:rsidRDefault="00B33212" w:rsidP="00B33212">
      <w:pPr>
        <w:spacing w:after="0"/>
        <w:rPr>
          <w:sz w:val="20"/>
        </w:rPr>
      </w:pPr>
      <w:r>
        <w:rPr>
          <w:b/>
          <w:sz w:val="20"/>
        </w:rPr>
        <w:t>Task 2</w:t>
      </w:r>
    </w:p>
    <w:p w:rsidR="00B33212" w:rsidRDefault="00B33212" w:rsidP="00B33212">
      <w:pPr>
        <w:spacing w:after="0"/>
        <w:rPr>
          <w:sz w:val="20"/>
        </w:rPr>
      </w:pPr>
      <w:r>
        <w:rPr>
          <w:sz w:val="20"/>
        </w:rPr>
        <w:t>Using the table from task 1, partition each amount of money as if they were all in pence. For example, Miss Davies’s answer would be this: £4.59 = 400p + 50p + 9p</w:t>
      </w:r>
    </w:p>
    <w:p w:rsidR="00B33212" w:rsidRDefault="00F652B7" w:rsidP="00D132E1">
      <w:pPr>
        <w:spacing w:after="0"/>
        <w:rPr>
          <w:color w:val="FF0000"/>
          <w:sz w:val="20"/>
        </w:rPr>
      </w:pPr>
      <w:r>
        <w:rPr>
          <w:color w:val="FF0000"/>
          <w:sz w:val="20"/>
        </w:rPr>
        <w:t>Miss Davies: £4.59 = 400p + 50p + 9p</w:t>
      </w:r>
      <w:r>
        <w:rPr>
          <w:color w:val="FF0000"/>
          <w:sz w:val="20"/>
        </w:rPr>
        <w:tab/>
        <w:t>Mrs Fowler: £3.95 = 300p + 90p + 5p</w:t>
      </w:r>
      <w:r>
        <w:rPr>
          <w:color w:val="FF0000"/>
          <w:sz w:val="20"/>
        </w:rPr>
        <w:tab/>
        <w:t xml:space="preserve">Mrs </w:t>
      </w:r>
      <w:proofErr w:type="spellStart"/>
      <w:r>
        <w:rPr>
          <w:color w:val="FF0000"/>
          <w:sz w:val="20"/>
        </w:rPr>
        <w:t>Furzland</w:t>
      </w:r>
      <w:proofErr w:type="spellEnd"/>
      <w:r>
        <w:rPr>
          <w:color w:val="FF0000"/>
          <w:sz w:val="20"/>
        </w:rPr>
        <w:t>: £5.60 = 500p + 60p</w:t>
      </w:r>
    </w:p>
    <w:p w:rsidR="00F652B7" w:rsidRDefault="00F652B7" w:rsidP="00D132E1">
      <w:pPr>
        <w:spacing w:after="0"/>
        <w:rPr>
          <w:color w:val="FF0000"/>
          <w:sz w:val="20"/>
        </w:rPr>
      </w:pPr>
      <w:r>
        <w:rPr>
          <w:color w:val="FF0000"/>
          <w:sz w:val="20"/>
        </w:rPr>
        <w:t>Mr Redhead: £7.45 = 700p + 40p + 5p</w:t>
      </w:r>
      <w:r>
        <w:rPr>
          <w:color w:val="FF0000"/>
          <w:sz w:val="20"/>
        </w:rPr>
        <w:tab/>
        <w:t>Mr Gray: £45.75 = 4000p + 500p + 70p + 5p</w:t>
      </w:r>
      <w:r>
        <w:rPr>
          <w:color w:val="FF0000"/>
          <w:sz w:val="20"/>
        </w:rPr>
        <w:tab/>
        <w:t>Mrs Harris: £4.95 = 400p + 90p + 5p</w:t>
      </w:r>
    </w:p>
    <w:p w:rsidR="00F652B7" w:rsidRPr="00F652B7" w:rsidRDefault="00F652B7" w:rsidP="00D132E1">
      <w:pPr>
        <w:spacing w:after="0"/>
        <w:rPr>
          <w:color w:val="FF0000"/>
          <w:sz w:val="20"/>
        </w:rPr>
      </w:pPr>
      <w:r>
        <w:rPr>
          <w:color w:val="FF0000"/>
          <w:sz w:val="20"/>
        </w:rPr>
        <w:t xml:space="preserve">Mrs </w:t>
      </w:r>
      <w:proofErr w:type="spellStart"/>
      <w:r>
        <w:rPr>
          <w:color w:val="FF0000"/>
          <w:sz w:val="20"/>
        </w:rPr>
        <w:t>Sealey</w:t>
      </w:r>
      <w:proofErr w:type="spellEnd"/>
      <w:r>
        <w:rPr>
          <w:color w:val="FF0000"/>
          <w:sz w:val="20"/>
        </w:rPr>
        <w:t>: £5.15 = 500p + 10p + 5p</w:t>
      </w:r>
    </w:p>
    <w:p w:rsidR="00D132E1" w:rsidRDefault="00D132E1" w:rsidP="00D132E1">
      <w:pPr>
        <w:spacing w:after="0"/>
        <w:rPr>
          <w:sz w:val="20"/>
        </w:rPr>
      </w:pPr>
      <w:r>
        <w:rPr>
          <w:b/>
          <w:sz w:val="20"/>
        </w:rPr>
        <w:t xml:space="preserve">Task </w:t>
      </w:r>
      <w:r w:rsidR="00B33212">
        <w:rPr>
          <w:b/>
          <w:sz w:val="20"/>
        </w:rPr>
        <w:t>3</w:t>
      </w:r>
    </w:p>
    <w:p w:rsidR="00D132E1" w:rsidRPr="00F652B7" w:rsidRDefault="00D132E1" w:rsidP="00D132E1">
      <w:pPr>
        <w:spacing w:after="0"/>
        <w:rPr>
          <w:color w:val="FF0000"/>
          <w:sz w:val="20"/>
        </w:rPr>
      </w:pPr>
      <w:r>
        <w:rPr>
          <w:sz w:val="20"/>
        </w:rPr>
        <w:t>Mr Neighbour wanted to know roughly how much the staff had spent in total so he rounded all the amounts of money to the nearest pound and then added them up. This means he rounded Miss Davies’s cost up to £5 because £4.59 is closer to £5 than £4. Using your rounding skills (remember the digit 5 is really important), round each of the amounts to the nearest pound by completing the table and then add up the rounded amounts.</w:t>
      </w:r>
      <w:r w:rsidR="00F652B7">
        <w:rPr>
          <w:sz w:val="20"/>
        </w:rPr>
        <w:t xml:space="preserve"> </w:t>
      </w:r>
      <w:r w:rsidR="00F652B7">
        <w:rPr>
          <w:color w:val="FF0000"/>
          <w:sz w:val="20"/>
        </w:rPr>
        <w:t xml:space="preserve">Total = </w:t>
      </w:r>
      <w:r w:rsidR="00474319">
        <w:rPr>
          <w:color w:val="FF0000"/>
          <w:sz w:val="20"/>
        </w:rPr>
        <w:t>£78</w:t>
      </w:r>
    </w:p>
    <w:tbl>
      <w:tblPr>
        <w:tblStyle w:val="TableGrid"/>
        <w:tblW w:w="0" w:type="auto"/>
        <w:tblLook w:val="04A0" w:firstRow="1" w:lastRow="0" w:firstColumn="1" w:lastColumn="0" w:noHBand="0" w:noVBand="1"/>
      </w:tblPr>
      <w:tblGrid>
        <w:gridCol w:w="1506"/>
        <w:gridCol w:w="1511"/>
        <w:gridCol w:w="1545"/>
        <w:gridCol w:w="1550"/>
        <w:gridCol w:w="1470"/>
        <w:gridCol w:w="1494"/>
        <w:gridCol w:w="1380"/>
      </w:tblGrid>
      <w:tr w:rsidR="00D132E1" w:rsidTr="00F652B7">
        <w:tc>
          <w:tcPr>
            <w:tcW w:w="1506" w:type="dxa"/>
          </w:tcPr>
          <w:p w:rsidR="00D132E1" w:rsidRDefault="00D132E1" w:rsidP="00F652B7">
            <w:pPr>
              <w:jc w:val="center"/>
              <w:rPr>
                <w:sz w:val="20"/>
              </w:rPr>
            </w:pPr>
            <w:r>
              <w:rPr>
                <w:sz w:val="20"/>
              </w:rPr>
              <w:t>Miss Davies</w:t>
            </w:r>
          </w:p>
        </w:tc>
        <w:tc>
          <w:tcPr>
            <w:tcW w:w="1511" w:type="dxa"/>
          </w:tcPr>
          <w:p w:rsidR="00D132E1" w:rsidRDefault="00D132E1" w:rsidP="00F652B7">
            <w:pPr>
              <w:jc w:val="center"/>
              <w:rPr>
                <w:sz w:val="20"/>
              </w:rPr>
            </w:pPr>
            <w:r>
              <w:rPr>
                <w:sz w:val="20"/>
              </w:rPr>
              <w:t>Mrs Fowler</w:t>
            </w:r>
          </w:p>
        </w:tc>
        <w:tc>
          <w:tcPr>
            <w:tcW w:w="1545" w:type="dxa"/>
          </w:tcPr>
          <w:p w:rsidR="00D132E1" w:rsidRDefault="00D132E1" w:rsidP="00F652B7">
            <w:pPr>
              <w:jc w:val="center"/>
              <w:rPr>
                <w:sz w:val="20"/>
              </w:rPr>
            </w:pPr>
            <w:r>
              <w:rPr>
                <w:sz w:val="20"/>
              </w:rPr>
              <w:t xml:space="preserve">Mrs </w:t>
            </w:r>
            <w:proofErr w:type="spellStart"/>
            <w:r>
              <w:rPr>
                <w:sz w:val="20"/>
              </w:rPr>
              <w:t>Furzland</w:t>
            </w:r>
            <w:proofErr w:type="spellEnd"/>
          </w:p>
        </w:tc>
        <w:tc>
          <w:tcPr>
            <w:tcW w:w="1550" w:type="dxa"/>
          </w:tcPr>
          <w:p w:rsidR="00D132E1" w:rsidRDefault="00D132E1" w:rsidP="00F652B7">
            <w:pPr>
              <w:jc w:val="center"/>
              <w:rPr>
                <w:sz w:val="20"/>
              </w:rPr>
            </w:pPr>
            <w:r>
              <w:rPr>
                <w:sz w:val="20"/>
              </w:rPr>
              <w:t>Mr Redhead</w:t>
            </w:r>
          </w:p>
        </w:tc>
        <w:tc>
          <w:tcPr>
            <w:tcW w:w="1470" w:type="dxa"/>
          </w:tcPr>
          <w:p w:rsidR="00D132E1" w:rsidRDefault="00D132E1" w:rsidP="00F652B7">
            <w:pPr>
              <w:jc w:val="center"/>
              <w:rPr>
                <w:sz w:val="20"/>
              </w:rPr>
            </w:pPr>
            <w:r>
              <w:rPr>
                <w:sz w:val="20"/>
              </w:rPr>
              <w:t>Mr Gray</w:t>
            </w:r>
          </w:p>
        </w:tc>
        <w:tc>
          <w:tcPr>
            <w:tcW w:w="1494" w:type="dxa"/>
          </w:tcPr>
          <w:p w:rsidR="00D132E1" w:rsidRDefault="00D132E1" w:rsidP="00F652B7">
            <w:pPr>
              <w:jc w:val="center"/>
              <w:rPr>
                <w:sz w:val="20"/>
              </w:rPr>
            </w:pPr>
            <w:r>
              <w:rPr>
                <w:sz w:val="20"/>
              </w:rPr>
              <w:t>Mrs Harris</w:t>
            </w:r>
          </w:p>
        </w:tc>
        <w:tc>
          <w:tcPr>
            <w:tcW w:w="1380" w:type="dxa"/>
          </w:tcPr>
          <w:p w:rsidR="00D132E1" w:rsidRDefault="00D132E1" w:rsidP="00F652B7">
            <w:pPr>
              <w:jc w:val="center"/>
              <w:rPr>
                <w:sz w:val="20"/>
              </w:rPr>
            </w:pPr>
            <w:r>
              <w:rPr>
                <w:sz w:val="20"/>
              </w:rPr>
              <w:t xml:space="preserve">Mrs </w:t>
            </w:r>
            <w:proofErr w:type="spellStart"/>
            <w:r>
              <w:rPr>
                <w:sz w:val="20"/>
              </w:rPr>
              <w:t>Sealey</w:t>
            </w:r>
            <w:proofErr w:type="spellEnd"/>
          </w:p>
        </w:tc>
      </w:tr>
      <w:tr w:rsidR="00D132E1" w:rsidTr="00F652B7">
        <w:tc>
          <w:tcPr>
            <w:tcW w:w="1506" w:type="dxa"/>
          </w:tcPr>
          <w:p w:rsidR="00D132E1" w:rsidRDefault="00D132E1" w:rsidP="00F652B7">
            <w:pPr>
              <w:jc w:val="center"/>
              <w:rPr>
                <w:sz w:val="20"/>
              </w:rPr>
            </w:pPr>
            <w:r>
              <w:rPr>
                <w:sz w:val="20"/>
              </w:rPr>
              <w:t>£4.59</w:t>
            </w:r>
          </w:p>
        </w:tc>
        <w:tc>
          <w:tcPr>
            <w:tcW w:w="1511" w:type="dxa"/>
          </w:tcPr>
          <w:p w:rsidR="00D132E1" w:rsidRDefault="00D132E1" w:rsidP="00F652B7">
            <w:pPr>
              <w:jc w:val="center"/>
              <w:rPr>
                <w:sz w:val="20"/>
              </w:rPr>
            </w:pPr>
            <w:r>
              <w:rPr>
                <w:sz w:val="20"/>
              </w:rPr>
              <w:t>£3.95</w:t>
            </w:r>
          </w:p>
        </w:tc>
        <w:tc>
          <w:tcPr>
            <w:tcW w:w="1545" w:type="dxa"/>
          </w:tcPr>
          <w:p w:rsidR="00D132E1" w:rsidRDefault="00D132E1" w:rsidP="00F652B7">
            <w:pPr>
              <w:jc w:val="center"/>
              <w:rPr>
                <w:sz w:val="20"/>
              </w:rPr>
            </w:pPr>
            <w:r>
              <w:rPr>
                <w:sz w:val="20"/>
              </w:rPr>
              <w:t>£5.60</w:t>
            </w:r>
          </w:p>
        </w:tc>
        <w:tc>
          <w:tcPr>
            <w:tcW w:w="1550" w:type="dxa"/>
          </w:tcPr>
          <w:p w:rsidR="00D132E1" w:rsidRDefault="00D132E1" w:rsidP="00F652B7">
            <w:pPr>
              <w:jc w:val="center"/>
              <w:rPr>
                <w:sz w:val="20"/>
              </w:rPr>
            </w:pPr>
            <w:r>
              <w:rPr>
                <w:sz w:val="20"/>
              </w:rPr>
              <w:t>£7.45</w:t>
            </w:r>
          </w:p>
        </w:tc>
        <w:tc>
          <w:tcPr>
            <w:tcW w:w="1470" w:type="dxa"/>
          </w:tcPr>
          <w:p w:rsidR="00D132E1" w:rsidRDefault="00D132E1" w:rsidP="00F652B7">
            <w:pPr>
              <w:jc w:val="center"/>
              <w:rPr>
                <w:sz w:val="20"/>
              </w:rPr>
            </w:pPr>
            <w:r>
              <w:rPr>
                <w:sz w:val="20"/>
              </w:rPr>
              <w:t>£45.75</w:t>
            </w:r>
          </w:p>
        </w:tc>
        <w:tc>
          <w:tcPr>
            <w:tcW w:w="1494" w:type="dxa"/>
          </w:tcPr>
          <w:p w:rsidR="00D132E1" w:rsidRDefault="00D132E1" w:rsidP="00F652B7">
            <w:pPr>
              <w:jc w:val="center"/>
              <w:rPr>
                <w:sz w:val="20"/>
              </w:rPr>
            </w:pPr>
            <w:r>
              <w:rPr>
                <w:sz w:val="20"/>
              </w:rPr>
              <w:t>£4.95</w:t>
            </w:r>
          </w:p>
        </w:tc>
        <w:tc>
          <w:tcPr>
            <w:tcW w:w="1380" w:type="dxa"/>
          </w:tcPr>
          <w:p w:rsidR="00D132E1" w:rsidRDefault="00D132E1" w:rsidP="00F652B7">
            <w:pPr>
              <w:jc w:val="center"/>
              <w:rPr>
                <w:sz w:val="20"/>
              </w:rPr>
            </w:pPr>
            <w:r>
              <w:rPr>
                <w:sz w:val="20"/>
              </w:rPr>
              <w:t>£5.15</w:t>
            </w:r>
          </w:p>
        </w:tc>
      </w:tr>
      <w:tr w:rsidR="00D132E1" w:rsidTr="00F652B7">
        <w:tc>
          <w:tcPr>
            <w:tcW w:w="1506" w:type="dxa"/>
          </w:tcPr>
          <w:p w:rsidR="00D132E1" w:rsidRPr="00F652B7" w:rsidRDefault="00D132E1" w:rsidP="00F652B7">
            <w:pPr>
              <w:jc w:val="center"/>
              <w:rPr>
                <w:color w:val="FF0000"/>
                <w:sz w:val="20"/>
              </w:rPr>
            </w:pPr>
            <w:r w:rsidRPr="00F652B7">
              <w:rPr>
                <w:color w:val="FF0000"/>
                <w:sz w:val="20"/>
              </w:rPr>
              <w:t>£5</w:t>
            </w:r>
          </w:p>
        </w:tc>
        <w:tc>
          <w:tcPr>
            <w:tcW w:w="1511" w:type="dxa"/>
          </w:tcPr>
          <w:p w:rsidR="00D132E1" w:rsidRPr="00F652B7" w:rsidRDefault="00F652B7" w:rsidP="00F652B7">
            <w:pPr>
              <w:jc w:val="center"/>
              <w:rPr>
                <w:color w:val="FF0000"/>
                <w:sz w:val="20"/>
              </w:rPr>
            </w:pPr>
            <w:r>
              <w:rPr>
                <w:color w:val="FF0000"/>
                <w:sz w:val="20"/>
              </w:rPr>
              <w:t>£4</w:t>
            </w:r>
          </w:p>
        </w:tc>
        <w:tc>
          <w:tcPr>
            <w:tcW w:w="1545" w:type="dxa"/>
          </w:tcPr>
          <w:p w:rsidR="00D132E1" w:rsidRPr="00F652B7" w:rsidRDefault="00F652B7" w:rsidP="00F652B7">
            <w:pPr>
              <w:jc w:val="center"/>
              <w:rPr>
                <w:color w:val="FF0000"/>
                <w:sz w:val="20"/>
              </w:rPr>
            </w:pPr>
            <w:r>
              <w:rPr>
                <w:color w:val="FF0000"/>
                <w:sz w:val="20"/>
              </w:rPr>
              <w:t>£6</w:t>
            </w:r>
          </w:p>
        </w:tc>
        <w:tc>
          <w:tcPr>
            <w:tcW w:w="1550" w:type="dxa"/>
          </w:tcPr>
          <w:p w:rsidR="00D132E1" w:rsidRPr="00F652B7" w:rsidRDefault="00F652B7" w:rsidP="00F652B7">
            <w:pPr>
              <w:jc w:val="center"/>
              <w:rPr>
                <w:color w:val="FF0000"/>
                <w:sz w:val="20"/>
              </w:rPr>
            </w:pPr>
            <w:r>
              <w:rPr>
                <w:color w:val="FF0000"/>
                <w:sz w:val="20"/>
              </w:rPr>
              <w:t>£7</w:t>
            </w:r>
          </w:p>
        </w:tc>
        <w:tc>
          <w:tcPr>
            <w:tcW w:w="1470" w:type="dxa"/>
          </w:tcPr>
          <w:p w:rsidR="00D132E1" w:rsidRPr="00F652B7" w:rsidRDefault="00F652B7" w:rsidP="00F652B7">
            <w:pPr>
              <w:jc w:val="center"/>
              <w:rPr>
                <w:color w:val="FF0000"/>
                <w:sz w:val="20"/>
              </w:rPr>
            </w:pPr>
            <w:r>
              <w:rPr>
                <w:color w:val="FF0000"/>
                <w:sz w:val="20"/>
              </w:rPr>
              <w:t>£46</w:t>
            </w:r>
          </w:p>
        </w:tc>
        <w:tc>
          <w:tcPr>
            <w:tcW w:w="1494" w:type="dxa"/>
          </w:tcPr>
          <w:p w:rsidR="00D132E1" w:rsidRPr="00F652B7" w:rsidRDefault="00F652B7" w:rsidP="00F652B7">
            <w:pPr>
              <w:jc w:val="center"/>
              <w:rPr>
                <w:color w:val="FF0000"/>
                <w:sz w:val="20"/>
              </w:rPr>
            </w:pPr>
            <w:r>
              <w:rPr>
                <w:color w:val="FF0000"/>
                <w:sz w:val="20"/>
              </w:rPr>
              <w:t>£5</w:t>
            </w:r>
          </w:p>
        </w:tc>
        <w:tc>
          <w:tcPr>
            <w:tcW w:w="1380" w:type="dxa"/>
          </w:tcPr>
          <w:p w:rsidR="00D132E1" w:rsidRPr="00F652B7" w:rsidRDefault="00F652B7" w:rsidP="00F652B7">
            <w:pPr>
              <w:jc w:val="center"/>
              <w:rPr>
                <w:color w:val="FF0000"/>
                <w:sz w:val="20"/>
              </w:rPr>
            </w:pPr>
            <w:r>
              <w:rPr>
                <w:color w:val="FF0000"/>
                <w:sz w:val="20"/>
              </w:rPr>
              <w:t>£5</w:t>
            </w:r>
          </w:p>
        </w:tc>
      </w:tr>
    </w:tbl>
    <w:p w:rsidR="009800AB" w:rsidRDefault="009800AB" w:rsidP="009800AB">
      <w:pPr>
        <w:spacing w:after="0"/>
        <w:rPr>
          <w:sz w:val="20"/>
        </w:rPr>
      </w:pPr>
    </w:p>
    <w:p w:rsidR="009800AB" w:rsidRDefault="009800AB" w:rsidP="009800AB">
      <w:pPr>
        <w:spacing w:after="0"/>
        <w:rPr>
          <w:sz w:val="20"/>
        </w:rPr>
      </w:pPr>
      <w:r>
        <w:rPr>
          <w:b/>
          <w:sz w:val="20"/>
        </w:rPr>
        <w:t xml:space="preserve">Task </w:t>
      </w:r>
      <w:r w:rsidR="00D132E1">
        <w:rPr>
          <w:b/>
          <w:sz w:val="20"/>
        </w:rPr>
        <w:t>4</w:t>
      </w:r>
    </w:p>
    <w:p w:rsidR="009800AB" w:rsidRDefault="009800AB" w:rsidP="009800AB">
      <w:pPr>
        <w:spacing w:after="0"/>
        <w:rPr>
          <w:sz w:val="20"/>
        </w:rPr>
      </w:pPr>
      <w:r>
        <w:rPr>
          <w:sz w:val="20"/>
        </w:rPr>
        <w:t>After lunch, the teachers jogged back to school! It’ll come as no surprise</w:t>
      </w:r>
      <w:bookmarkStart w:id="0" w:name="_GoBack"/>
      <w:bookmarkEnd w:id="0"/>
      <w:r>
        <w:rPr>
          <w:sz w:val="20"/>
        </w:rPr>
        <w:t xml:space="preserve"> that after his enormous lunch (and with his extra snacks for later), Mr Gray cam</w:t>
      </w:r>
      <w:r w:rsidR="00B33212">
        <w:rPr>
          <w:sz w:val="20"/>
        </w:rPr>
        <w:t>e</w:t>
      </w:r>
      <w:r>
        <w:rPr>
          <w:sz w:val="20"/>
        </w:rPr>
        <w:t xml:space="preserve"> last.</w:t>
      </w:r>
      <w:r w:rsidR="00D132E1">
        <w:rPr>
          <w:sz w:val="20"/>
        </w:rPr>
        <w:t xml:space="preserve"> The numbers in the table are minutes and seconds. This means Miss Davies took 6 minutes and 41 seconds to run back to school.</w:t>
      </w: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9800AB" w:rsidTr="009800AB">
        <w:tc>
          <w:tcPr>
            <w:tcW w:w="1493" w:type="dxa"/>
          </w:tcPr>
          <w:p w:rsidR="009800AB" w:rsidRDefault="009800AB" w:rsidP="009800AB">
            <w:pPr>
              <w:jc w:val="center"/>
              <w:rPr>
                <w:sz w:val="20"/>
              </w:rPr>
            </w:pPr>
            <w:r>
              <w:rPr>
                <w:sz w:val="20"/>
              </w:rPr>
              <w:t>Miss Davies</w:t>
            </w:r>
          </w:p>
        </w:tc>
        <w:tc>
          <w:tcPr>
            <w:tcW w:w="1493" w:type="dxa"/>
          </w:tcPr>
          <w:p w:rsidR="009800AB" w:rsidRDefault="009800AB" w:rsidP="009800AB">
            <w:pPr>
              <w:jc w:val="center"/>
              <w:rPr>
                <w:sz w:val="20"/>
              </w:rPr>
            </w:pPr>
            <w:r>
              <w:rPr>
                <w:sz w:val="20"/>
              </w:rPr>
              <w:t>Mrs Fowler</w:t>
            </w:r>
          </w:p>
        </w:tc>
        <w:tc>
          <w:tcPr>
            <w:tcW w:w="1494" w:type="dxa"/>
          </w:tcPr>
          <w:p w:rsidR="009800AB" w:rsidRDefault="009800AB" w:rsidP="009800AB">
            <w:pPr>
              <w:jc w:val="center"/>
              <w:rPr>
                <w:sz w:val="20"/>
              </w:rPr>
            </w:pPr>
            <w:r>
              <w:rPr>
                <w:sz w:val="20"/>
              </w:rPr>
              <w:t xml:space="preserve">Mrs </w:t>
            </w:r>
            <w:proofErr w:type="spellStart"/>
            <w:r>
              <w:rPr>
                <w:sz w:val="20"/>
              </w:rPr>
              <w:t>Furzland</w:t>
            </w:r>
            <w:proofErr w:type="spellEnd"/>
          </w:p>
        </w:tc>
        <w:tc>
          <w:tcPr>
            <w:tcW w:w="1494" w:type="dxa"/>
          </w:tcPr>
          <w:p w:rsidR="009800AB" w:rsidRDefault="009800AB" w:rsidP="009800AB">
            <w:pPr>
              <w:jc w:val="center"/>
              <w:rPr>
                <w:sz w:val="20"/>
              </w:rPr>
            </w:pPr>
            <w:r>
              <w:rPr>
                <w:sz w:val="20"/>
              </w:rPr>
              <w:t>Mr Redhead</w:t>
            </w:r>
          </w:p>
        </w:tc>
        <w:tc>
          <w:tcPr>
            <w:tcW w:w="1494" w:type="dxa"/>
          </w:tcPr>
          <w:p w:rsidR="009800AB" w:rsidRDefault="009800AB" w:rsidP="009800AB">
            <w:pPr>
              <w:jc w:val="center"/>
              <w:rPr>
                <w:sz w:val="20"/>
              </w:rPr>
            </w:pPr>
            <w:r>
              <w:rPr>
                <w:sz w:val="20"/>
              </w:rPr>
              <w:t>Mr Gray</w:t>
            </w:r>
          </w:p>
        </w:tc>
        <w:tc>
          <w:tcPr>
            <w:tcW w:w="1494" w:type="dxa"/>
          </w:tcPr>
          <w:p w:rsidR="009800AB" w:rsidRDefault="009800AB" w:rsidP="009800AB">
            <w:pPr>
              <w:jc w:val="center"/>
              <w:rPr>
                <w:sz w:val="20"/>
              </w:rPr>
            </w:pPr>
            <w:r>
              <w:rPr>
                <w:sz w:val="20"/>
              </w:rPr>
              <w:t>Mrs Harris</w:t>
            </w:r>
          </w:p>
        </w:tc>
        <w:tc>
          <w:tcPr>
            <w:tcW w:w="1494" w:type="dxa"/>
          </w:tcPr>
          <w:p w:rsidR="009800AB" w:rsidRDefault="009800AB" w:rsidP="009800AB">
            <w:pPr>
              <w:jc w:val="center"/>
              <w:rPr>
                <w:sz w:val="20"/>
              </w:rPr>
            </w:pPr>
            <w:r>
              <w:rPr>
                <w:sz w:val="20"/>
              </w:rPr>
              <w:t xml:space="preserve">Mrs </w:t>
            </w:r>
            <w:proofErr w:type="spellStart"/>
            <w:r>
              <w:rPr>
                <w:sz w:val="20"/>
              </w:rPr>
              <w:t>Sealey</w:t>
            </w:r>
            <w:proofErr w:type="spellEnd"/>
          </w:p>
        </w:tc>
      </w:tr>
      <w:tr w:rsidR="009800AB" w:rsidTr="009800AB">
        <w:tc>
          <w:tcPr>
            <w:tcW w:w="1493" w:type="dxa"/>
          </w:tcPr>
          <w:p w:rsidR="009800AB" w:rsidRDefault="00D132E1" w:rsidP="009800AB">
            <w:pPr>
              <w:jc w:val="center"/>
              <w:rPr>
                <w:sz w:val="20"/>
              </w:rPr>
            </w:pPr>
            <w:r>
              <w:rPr>
                <w:sz w:val="20"/>
              </w:rPr>
              <w:t>6.41</w:t>
            </w:r>
          </w:p>
        </w:tc>
        <w:tc>
          <w:tcPr>
            <w:tcW w:w="1493" w:type="dxa"/>
          </w:tcPr>
          <w:p w:rsidR="009800AB" w:rsidRDefault="00D132E1" w:rsidP="009800AB">
            <w:pPr>
              <w:jc w:val="center"/>
              <w:rPr>
                <w:sz w:val="20"/>
              </w:rPr>
            </w:pPr>
            <w:r>
              <w:rPr>
                <w:sz w:val="20"/>
              </w:rPr>
              <w:t>6.14</w:t>
            </w:r>
          </w:p>
        </w:tc>
        <w:tc>
          <w:tcPr>
            <w:tcW w:w="1494" w:type="dxa"/>
          </w:tcPr>
          <w:p w:rsidR="009800AB" w:rsidRDefault="00D132E1" w:rsidP="009800AB">
            <w:pPr>
              <w:jc w:val="center"/>
              <w:rPr>
                <w:sz w:val="20"/>
              </w:rPr>
            </w:pPr>
            <w:r>
              <w:rPr>
                <w:sz w:val="20"/>
              </w:rPr>
              <w:t>5.51</w:t>
            </w:r>
          </w:p>
        </w:tc>
        <w:tc>
          <w:tcPr>
            <w:tcW w:w="1494" w:type="dxa"/>
          </w:tcPr>
          <w:p w:rsidR="009800AB" w:rsidRDefault="00D132E1" w:rsidP="009800AB">
            <w:pPr>
              <w:jc w:val="center"/>
              <w:rPr>
                <w:sz w:val="20"/>
              </w:rPr>
            </w:pPr>
            <w:r>
              <w:rPr>
                <w:sz w:val="20"/>
              </w:rPr>
              <w:t>5.24</w:t>
            </w:r>
          </w:p>
        </w:tc>
        <w:tc>
          <w:tcPr>
            <w:tcW w:w="1494" w:type="dxa"/>
          </w:tcPr>
          <w:p w:rsidR="009800AB" w:rsidRDefault="00D132E1" w:rsidP="009800AB">
            <w:pPr>
              <w:jc w:val="center"/>
              <w:rPr>
                <w:sz w:val="20"/>
              </w:rPr>
            </w:pPr>
            <w:r>
              <w:rPr>
                <w:sz w:val="20"/>
              </w:rPr>
              <w:t>45.56</w:t>
            </w:r>
          </w:p>
        </w:tc>
        <w:tc>
          <w:tcPr>
            <w:tcW w:w="1494" w:type="dxa"/>
          </w:tcPr>
          <w:p w:rsidR="009800AB" w:rsidRDefault="00D132E1" w:rsidP="009800AB">
            <w:pPr>
              <w:jc w:val="center"/>
              <w:rPr>
                <w:sz w:val="20"/>
              </w:rPr>
            </w:pPr>
            <w:r>
              <w:rPr>
                <w:sz w:val="20"/>
              </w:rPr>
              <w:t>4.53</w:t>
            </w:r>
          </w:p>
        </w:tc>
        <w:tc>
          <w:tcPr>
            <w:tcW w:w="1494" w:type="dxa"/>
          </w:tcPr>
          <w:p w:rsidR="009800AB" w:rsidRDefault="00D132E1" w:rsidP="009800AB">
            <w:pPr>
              <w:jc w:val="center"/>
              <w:rPr>
                <w:sz w:val="20"/>
              </w:rPr>
            </w:pPr>
            <w:r>
              <w:rPr>
                <w:sz w:val="20"/>
              </w:rPr>
              <w:t>5.34</w:t>
            </w:r>
          </w:p>
        </w:tc>
      </w:tr>
    </w:tbl>
    <w:p w:rsidR="009800AB" w:rsidRDefault="009800AB" w:rsidP="009800AB">
      <w:pPr>
        <w:spacing w:after="0"/>
        <w:rPr>
          <w:sz w:val="20"/>
        </w:rPr>
      </w:pPr>
    </w:p>
    <w:p w:rsidR="00D132E1" w:rsidRDefault="00D132E1" w:rsidP="00D132E1">
      <w:pPr>
        <w:pStyle w:val="ListParagraph"/>
        <w:numPr>
          <w:ilvl w:val="0"/>
          <w:numId w:val="5"/>
        </w:numPr>
        <w:spacing w:after="0"/>
        <w:rPr>
          <w:sz w:val="20"/>
        </w:rPr>
      </w:pPr>
      <w:r>
        <w:rPr>
          <w:sz w:val="20"/>
        </w:rPr>
        <w:t>Put the times in order from fastest to slowest.</w:t>
      </w:r>
      <w:r w:rsidR="00474319">
        <w:rPr>
          <w:sz w:val="20"/>
        </w:rPr>
        <w:t xml:space="preserve"> </w:t>
      </w:r>
      <w:r w:rsidR="00474319" w:rsidRPr="00474319">
        <w:rPr>
          <w:color w:val="FF0000"/>
          <w:sz w:val="20"/>
        </w:rPr>
        <w:t>4.53    5.24    5.34    5.51    6.14    6.41    45.56</w:t>
      </w:r>
    </w:p>
    <w:p w:rsidR="00D132E1" w:rsidRDefault="00D132E1" w:rsidP="00D132E1">
      <w:pPr>
        <w:pStyle w:val="ListParagraph"/>
        <w:numPr>
          <w:ilvl w:val="0"/>
          <w:numId w:val="5"/>
        </w:numPr>
        <w:spacing w:after="0"/>
        <w:rPr>
          <w:sz w:val="20"/>
        </w:rPr>
      </w:pPr>
      <w:r>
        <w:rPr>
          <w:sz w:val="20"/>
        </w:rPr>
        <w:t xml:space="preserve">What was the difference in times between Mrs Harris and Mrs </w:t>
      </w:r>
      <w:proofErr w:type="spellStart"/>
      <w:r>
        <w:rPr>
          <w:sz w:val="20"/>
        </w:rPr>
        <w:t>Sealey</w:t>
      </w:r>
      <w:proofErr w:type="spellEnd"/>
      <w:r>
        <w:rPr>
          <w:sz w:val="20"/>
        </w:rPr>
        <w:t>?</w:t>
      </w:r>
      <w:r w:rsidR="00474319">
        <w:rPr>
          <w:sz w:val="20"/>
        </w:rPr>
        <w:t xml:space="preserve"> </w:t>
      </w:r>
      <w:r w:rsidR="00474319">
        <w:rPr>
          <w:color w:val="FF0000"/>
          <w:sz w:val="20"/>
        </w:rPr>
        <w:t>41 seconds</w:t>
      </w:r>
    </w:p>
    <w:p w:rsidR="00D132E1" w:rsidRDefault="00D132E1" w:rsidP="00D132E1">
      <w:pPr>
        <w:pStyle w:val="ListParagraph"/>
        <w:numPr>
          <w:ilvl w:val="0"/>
          <w:numId w:val="5"/>
        </w:numPr>
        <w:spacing w:after="0"/>
        <w:rPr>
          <w:sz w:val="20"/>
        </w:rPr>
      </w:pPr>
      <w:r>
        <w:rPr>
          <w:sz w:val="20"/>
        </w:rPr>
        <w:t>Who was quickest out of Miss Davies and Mrs Fowler and by how much?</w:t>
      </w:r>
      <w:r w:rsidR="00474319">
        <w:rPr>
          <w:sz w:val="20"/>
        </w:rPr>
        <w:t xml:space="preserve"> </w:t>
      </w:r>
      <w:r w:rsidR="00474319">
        <w:rPr>
          <w:color w:val="FF0000"/>
          <w:sz w:val="20"/>
        </w:rPr>
        <w:t>Mrs Fowler by 27 seconds</w:t>
      </w:r>
    </w:p>
    <w:p w:rsidR="00D132E1" w:rsidRDefault="00474319" w:rsidP="00D132E1">
      <w:pPr>
        <w:pStyle w:val="ListParagraph"/>
        <w:numPr>
          <w:ilvl w:val="0"/>
          <w:numId w:val="5"/>
        </w:numPr>
        <w:spacing w:after="0"/>
        <w:rPr>
          <w:sz w:val="20"/>
        </w:rPr>
      </w:pPr>
      <w:r>
        <w:rPr>
          <w:sz w:val="20"/>
        </w:rPr>
        <w:t xml:space="preserve">Mr Gray obviously took ages! How much longer did Mr Gray take compared to Mr Redhead? </w:t>
      </w:r>
      <w:r>
        <w:rPr>
          <w:color w:val="FF0000"/>
          <w:sz w:val="20"/>
        </w:rPr>
        <w:t>40minutes and 32 seconds</w:t>
      </w:r>
    </w:p>
    <w:p w:rsidR="00B2470A" w:rsidRPr="00B2470A" w:rsidRDefault="00B2470A" w:rsidP="00B2470A">
      <w:pPr>
        <w:spacing w:after="0"/>
      </w:pPr>
    </w:p>
    <w:p w:rsidR="0096442F" w:rsidRPr="009D5037" w:rsidRDefault="009D5037" w:rsidP="009D5037">
      <w:pPr>
        <w:tabs>
          <w:tab w:val="left" w:pos="8150"/>
        </w:tabs>
      </w:pPr>
      <w:r>
        <w:tab/>
      </w:r>
    </w:p>
    <w:sectPr w:rsidR="0096442F" w:rsidRPr="009D5037"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E1982"/>
    <w:multiLevelType w:val="hybridMultilevel"/>
    <w:tmpl w:val="7DD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F62AEF"/>
    <w:multiLevelType w:val="hybridMultilevel"/>
    <w:tmpl w:val="91C8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D76EB"/>
    <w:rsid w:val="00193A70"/>
    <w:rsid w:val="002E2CAE"/>
    <w:rsid w:val="003C536B"/>
    <w:rsid w:val="00474319"/>
    <w:rsid w:val="004D33A7"/>
    <w:rsid w:val="00525ED1"/>
    <w:rsid w:val="006D29EB"/>
    <w:rsid w:val="0096442F"/>
    <w:rsid w:val="009800AB"/>
    <w:rsid w:val="009D5037"/>
    <w:rsid w:val="00A24F51"/>
    <w:rsid w:val="00B2470A"/>
    <w:rsid w:val="00B33212"/>
    <w:rsid w:val="00C17EA3"/>
    <w:rsid w:val="00D132E1"/>
    <w:rsid w:val="00EA43C3"/>
    <w:rsid w:val="00F01865"/>
    <w:rsid w:val="00F6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5</cp:revision>
  <dcterms:created xsi:type="dcterms:W3CDTF">2020-06-28T08:20:00Z</dcterms:created>
  <dcterms:modified xsi:type="dcterms:W3CDTF">2020-06-28T11:08:00Z</dcterms:modified>
</cp:coreProperties>
</file>